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36" w:rsidRDefault="00D82336" w:rsidP="00D82336"/>
    <w:p w:rsidR="00D82336" w:rsidRDefault="00D82336" w:rsidP="00D82336"/>
    <w:p w:rsidR="00D82336" w:rsidRPr="00FF27C2" w:rsidRDefault="00D82336" w:rsidP="00D82336">
      <w:pPr>
        <w:numPr>
          <w:ilvl w:val="0"/>
          <w:numId w:val="1"/>
        </w:numPr>
        <w:tabs>
          <w:tab w:val="num" w:pos="709"/>
        </w:tabs>
        <w:ind w:left="0" w:firstLine="0"/>
        <w:jc w:val="center"/>
        <w:rPr>
          <w:b/>
          <w:bCs/>
          <w:sz w:val="28"/>
          <w:szCs w:val="28"/>
        </w:rPr>
      </w:pPr>
      <w:r w:rsidRPr="00FF27C2">
        <w:rPr>
          <w:b/>
          <w:bCs/>
          <w:sz w:val="28"/>
          <w:szCs w:val="28"/>
        </w:rPr>
        <w:t>Чемпионат Красноярского края,</w:t>
      </w:r>
    </w:p>
    <w:p w:rsidR="00D82336" w:rsidRPr="00FF27C2" w:rsidRDefault="00D82336" w:rsidP="00D82336">
      <w:pPr>
        <w:jc w:val="center"/>
        <w:rPr>
          <w:b/>
          <w:bCs/>
          <w:sz w:val="28"/>
          <w:szCs w:val="28"/>
        </w:rPr>
      </w:pPr>
      <w:r w:rsidRPr="00FF27C2">
        <w:rPr>
          <w:b/>
          <w:bCs/>
          <w:sz w:val="28"/>
          <w:szCs w:val="28"/>
        </w:rPr>
        <w:t>спортивные дисциплины: «ловля спиннингом с лодок - командные соревнования (парами)», «ловля спиннингом с лодок - парные соревнования»</w:t>
      </w: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567"/>
        </w:tabs>
        <w:jc w:val="center"/>
        <w:rPr>
          <w:b/>
          <w:sz w:val="28"/>
          <w:szCs w:val="28"/>
        </w:rPr>
      </w:pPr>
      <w:r w:rsidRPr="00FF27C2">
        <w:rPr>
          <w:b/>
          <w:sz w:val="28"/>
          <w:szCs w:val="28"/>
        </w:rPr>
        <w:t>Общие сведения о спортивном соревновании.</w:t>
      </w: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p>
    <w:p w:rsidR="00D82336" w:rsidRDefault="00D82336" w:rsidP="00D82336">
      <w:pPr>
        <w:tabs>
          <w:tab w:val="left" w:pos="709"/>
        </w:tabs>
        <w:ind w:firstLine="709"/>
        <w:jc w:val="both"/>
        <w:rPr>
          <w:sz w:val="28"/>
          <w:szCs w:val="28"/>
        </w:rPr>
      </w:pPr>
      <w:r w:rsidRPr="00FF27C2">
        <w:rPr>
          <w:sz w:val="28"/>
          <w:szCs w:val="28"/>
        </w:rPr>
        <w:t xml:space="preserve">Чемпионат Красноярского края в спортивных дисциплинах: «ловля спиннингом с лодок - командные соревнования (парами)», «ловля спиннингом с лодок - парные соревнования» </w:t>
      </w:r>
      <w:r w:rsidRPr="00B324A2">
        <w:rPr>
          <w:b/>
          <w:sz w:val="28"/>
          <w:szCs w:val="28"/>
        </w:rPr>
        <w:t>проводится 2</w:t>
      </w:r>
      <w:r>
        <w:rPr>
          <w:b/>
          <w:sz w:val="28"/>
          <w:szCs w:val="28"/>
        </w:rPr>
        <w:t>3</w:t>
      </w:r>
      <w:r w:rsidRPr="00B324A2">
        <w:rPr>
          <w:b/>
          <w:sz w:val="28"/>
          <w:szCs w:val="28"/>
        </w:rPr>
        <w:t xml:space="preserve"> - 2</w:t>
      </w:r>
      <w:r>
        <w:rPr>
          <w:b/>
          <w:sz w:val="28"/>
          <w:szCs w:val="28"/>
        </w:rPr>
        <w:t>5</w:t>
      </w:r>
      <w:r w:rsidRPr="00B324A2">
        <w:rPr>
          <w:b/>
          <w:sz w:val="28"/>
          <w:szCs w:val="28"/>
        </w:rPr>
        <w:t xml:space="preserve"> августа 202</w:t>
      </w:r>
      <w:r>
        <w:rPr>
          <w:b/>
          <w:sz w:val="28"/>
          <w:szCs w:val="28"/>
        </w:rPr>
        <w:t>4</w:t>
      </w:r>
      <w:r w:rsidRPr="00B324A2">
        <w:rPr>
          <w:b/>
          <w:sz w:val="28"/>
          <w:szCs w:val="28"/>
        </w:rPr>
        <w:t xml:space="preserve"> года в Красноярском крае, Основной водоём: Красноярский край, </w:t>
      </w:r>
      <w:proofErr w:type="spellStart"/>
      <w:r w:rsidRPr="00B324A2">
        <w:rPr>
          <w:b/>
          <w:sz w:val="28"/>
          <w:szCs w:val="28"/>
        </w:rPr>
        <w:t>Бирилюсский</w:t>
      </w:r>
      <w:proofErr w:type="spellEnd"/>
      <w:r w:rsidRPr="00B324A2">
        <w:rPr>
          <w:b/>
          <w:sz w:val="28"/>
          <w:szCs w:val="28"/>
        </w:rPr>
        <w:t xml:space="preserve"> район, с. </w:t>
      </w:r>
      <w:proofErr w:type="spellStart"/>
      <w:r w:rsidRPr="00B324A2">
        <w:rPr>
          <w:b/>
          <w:sz w:val="28"/>
          <w:szCs w:val="28"/>
        </w:rPr>
        <w:t>Новобирилюссы</w:t>
      </w:r>
      <w:proofErr w:type="spellEnd"/>
      <w:r w:rsidRPr="00B324A2">
        <w:rPr>
          <w:b/>
          <w:sz w:val="28"/>
          <w:szCs w:val="28"/>
        </w:rPr>
        <w:t>, река Чулым.</w:t>
      </w:r>
      <w:r>
        <w:rPr>
          <w:sz w:val="28"/>
          <w:szCs w:val="28"/>
        </w:rPr>
        <w:t xml:space="preserve"> </w:t>
      </w:r>
    </w:p>
    <w:p w:rsidR="00D82336" w:rsidRPr="00FF27C2" w:rsidRDefault="00D82336" w:rsidP="00D82336">
      <w:pPr>
        <w:tabs>
          <w:tab w:val="left" w:pos="709"/>
        </w:tabs>
        <w:ind w:firstLine="709"/>
        <w:jc w:val="both"/>
        <w:rPr>
          <w:sz w:val="28"/>
          <w:szCs w:val="28"/>
        </w:rPr>
      </w:pPr>
      <w:r w:rsidRPr="00FF27C2">
        <w:rPr>
          <w:sz w:val="28"/>
          <w:szCs w:val="28"/>
        </w:rPr>
        <w:t>Соревнования проводятся на личное и командное первенство в два тура в два дня общей продолжительностью 14 часов. Продолжительность тура - 7 часов. 01 июля проводится официальная тренировка.</w:t>
      </w:r>
    </w:p>
    <w:p w:rsidR="00D82336" w:rsidRPr="00321627" w:rsidRDefault="00D82336" w:rsidP="00D82336">
      <w:pPr>
        <w:tabs>
          <w:tab w:val="left" w:pos="567"/>
        </w:tabs>
        <w:ind w:firstLine="709"/>
        <w:jc w:val="both"/>
        <w:rPr>
          <w:sz w:val="28"/>
          <w:szCs w:val="28"/>
        </w:rPr>
      </w:pPr>
      <w:r w:rsidRPr="00FF27C2">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sidRPr="00DC6968">
        <w:rPr>
          <w:sz w:val="28"/>
          <w:szCs w:val="28"/>
        </w:rPr>
        <w:t xml:space="preserve"> </w:t>
      </w: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Pr>
          <w:sz w:val="28"/>
          <w:szCs w:val="28"/>
        </w:rPr>
        <w:t>.</w:t>
      </w:r>
    </w:p>
    <w:p w:rsidR="00D82336" w:rsidRPr="00FF27C2" w:rsidRDefault="00D82336" w:rsidP="00D82336">
      <w:pPr>
        <w:tabs>
          <w:tab w:val="left" w:pos="567"/>
        </w:tabs>
        <w:spacing w:before="120" w:after="120"/>
        <w:ind w:firstLine="567"/>
        <w:jc w:val="center"/>
        <w:rPr>
          <w:b/>
          <w:color w:val="000000"/>
          <w:sz w:val="28"/>
          <w:szCs w:val="28"/>
        </w:rPr>
      </w:pPr>
      <w:r w:rsidRPr="00FF27C2">
        <w:rPr>
          <w:b/>
          <w:color w:val="000000"/>
          <w:sz w:val="28"/>
          <w:szCs w:val="28"/>
        </w:rPr>
        <w:t>Программа спортивных соревнований:</w:t>
      </w:r>
    </w:p>
    <w:p w:rsidR="00D82336" w:rsidRPr="00FF27C2" w:rsidRDefault="00D82336" w:rsidP="00D82336">
      <w:pPr>
        <w:tabs>
          <w:tab w:val="left" w:pos="567"/>
        </w:tabs>
        <w:spacing w:before="120" w:after="120"/>
        <w:ind w:firstLine="567"/>
        <w:jc w:val="center"/>
        <w:rPr>
          <w:b/>
          <w:color w:val="000000"/>
          <w:sz w:val="28"/>
          <w:szCs w:val="28"/>
        </w:rPr>
      </w:pPr>
    </w:p>
    <w:p w:rsidR="00D82336" w:rsidRPr="00FF27C2" w:rsidRDefault="00D82336" w:rsidP="00D82336">
      <w:pPr>
        <w:tabs>
          <w:tab w:val="left" w:pos="567"/>
        </w:tabs>
        <w:spacing w:before="120" w:after="120"/>
        <w:ind w:firstLine="567"/>
        <w:jc w:val="center"/>
        <w:rPr>
          <w:b/>
          <w:color w:val="000000"/>
          <w:sz w:val="28"/>
          <w:szCs w:val="28"/>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4"/>
        <w:gridCol w:w="4775"/>
        <w:gridCol w:w="1642"/>
        <w:gridCol w:w="1374"/>
      </w:tblGrid>
      <w:tr w:rsidR="00D82336" w:rsidRPr="00FF27C2" w:rsidTr="00B7671E">
        <w:trPr>
          <w:trHeight w:val="656"/>
          <w:tblHeader/>
        </w:trPr>
        <w:tc>
          <w:tcPr>
            <w:tcW w:w="1646" w:type="dxa"/>
          </w:tcPr>
          <w:p w:rsidR="00D82336" w:rsidRPr="00FF27C2" w:rsidRDefault="00D82336" w:rsidP="00B7671E">
            <w:pPr>
              <w:jc w:val="center"/>
              <w:rPr>
                <w:rFonts w:ascii="Arial" w:hAnsi="Arial" w:cs="Arial"/>
                <w:lang w:eastAsia="en-US"/>
              </w:rPr>
            </w:pPr>
            <w:r w:rsidRPr="00FF27C2">
              <w:rPr>
                <w:rFonts w:ascii="Arial" w:hAnsi="Arial" w:cs="Arial"/>
                <w:lang w:eastAsia="en-US"/>
              </w:rPr>
              <w:t>Дата,</w:t>
            </w:r>
          </w:p>
          <w:p w:rsidR="00D82336" w:rsidRPr="00FF27C2" w:rsidRDefault="00D82336" w:rsidP="00B7671E">
            <w:pPr>
              <w:jc w:val="center"/>
              <w:rPr>
                <w:rFonts w:ascii="Arial" w:hAnsi="Arial" w:cs="Arial"/>
                <w:lang w:eastAsia="en-US"/>
              </w:rPr>
            </w:pPr>
            <w:r w:rsidRPr="00FF27C2">
              <w:rPr>
                <w:rFonts w:ascii="Arial" w:hAnsi="Arial" w:cs="Arial"/>
                <w:lang w:eastAsia="en-US"/>
              </w:rPr>
              <w:t>Время проведения</w:t>
            </w:r>
          </w:p>
        </w:tc>
        <w:tc>
          <w:tcPr>
            <w:tcW w:w="4809" w:type="dxa"/>
          </w:tcPr>
          <w:p w:rsidR="00D82336" w:rsidRPr="00FF27C2" w:rsidRDefault="00D82336" w:rsidP="00B7671E">
            <w:pPr>
              <w:jc w:val="center"/>
              <w:rPr>
                <w:rFonts w:ascii="Arial" w:hAnsi="Arial" w:cs="Arial"/>
                <w:lang w:eastAsia="en-US"/>
              </w:rPr>
            </w:pPr>
            <w:r w:rsidRPr="00FF27C2">
              <w:rPr>
                <w:rFonts w:ascii="Arial" w:hAnsi="Arial" w:cs="Arial"/>
                <w:color w:val="000000"/>
              </w:rPr>
              <w:t>Наименование спортивной дисциплины</w:t>
            </w:r>
            <w:r w:rsidRPr="00FF27C2">
              <w:rPr>
                <w:rFonts w:ascii="Arial" w:hAnsi="Arial" w:cs="Arial"/>
                <w:lang w:eastAsia="en-US"/>
              </w:rPr>
              <w:t xml:space="preserve"> и порядок проведения соревнований</w:t>
            </w:r>
          </w:p>
        </w:tc>
        <w:tc>
          <w:tcPr>
            <w:tcW w:w="1653" w:type="dxa"/>
          </w:tcPr>
          <w:p w:rsidR="00D82336" w:rsidRPr="00FF27C2" w:rsidRDefault="00D82336" w:rsidP="00B7671E">
            <w:pPr>
              <w:jc w:val="center"/>
              <w:rPr>
                <w:rFonts w:ascii="Arial" w:hAnsi="Arial" w:cs="Arial"/>
                <w:spacing w:val="-8"/>
                <w:lang w:eastAsia="en-US"/>
              </w:rPr>
            </w:pPr>
            <w:r w:rsidRPr="00FF27C2">
              <w:rPr>
                <w:rFonts w:ascii="Arial" w:hAnsi="Arial" w:cs="Arial"/>
                <w:color w:val="000000"/>
                <w:spacing w:val="-8"/>
              </w:rPr>
              <w:t>Номер-код спортивной дисциплины</w:t>
            </w:r>
          </w:p>
        </w:tc>
        <w:tc>
          <w:tcPr>
            <w:tcW w:w="1383" w:type="dxa"/>
          </w:tcPr>
          <w:p w:rsidR="00D82336" w:rsidRPr="00FF27C2" w:rsidRDefault="00D82336" w:rsidP="00B7671E">
            <w:pPr>
              <w:jc w:val="center"/>
              <w:rPr>
                <w:rFonts w:ascii="Arial" w:hAnsi="Arial" w:cs="Arial"/>
                <w:lang w:eastAsia="en-US"/>
              </w:rPr>
            </w:pPr>
            <w:r w:rsidRPr="00FF27C2">
              <w:rPr>
                <w:rFonts w:ascii="Arial" w:hAnsi="Arial" w:cs="Arial"/>
                <w:lang w:eastAsia="en-US"/>
              </w:rPr>
              <w:t>Кол-во видов программы/</w:t>
            </w:r>
          </w:p>
          <w:p w:rsidR="00D82336" w:rsidRPr="00FF27C2" w:rsidRDefault="00D82336" w:rsidP="00B7671E">
            <w:pPr>
              <w:jc w:val="center"/>
              <w:rPr>
                <w:rFonts w:ascii="Arial" w:hAnsi="Arial" w:cs="Arial"/>
                <w:lang w:eastAsia="en-US"/>
              </w:rPr>
            </w:pPr>
            <w:r w:rsidRPr="00FF27C2">
              <w:rPr>
                <w:rFonts w:ascii="Arial" w:hAnsi="Arial" w:cs="Arial"/>
                <w:lang w:eastAsia="en-US"/>
              </w:rPr>
              <w:t>кол-во наград</w:t>
            </w:r>
          </w:p>
        </w:tc>
      </w:tr>
      <w:tr w:rsidR="00D82336" w:rsidRPr="00FF27C2" w:rsidTr="00B7671E">
        <w:trPr>
          <w:trHeight w:val="2108"/>
        </w:trPr>
        <w:tc>
          <w:tcPr>
            <w:tcW w:w="1646" w:type="dxa"/>
          </w:tcPr>
          <w:p w:rsidR="00D82336" w:rsidRPr="00FF27C2" w:rsidRDefault="00D82336" w:rsidP="00B7671E">
            <w:pPr>
              <w:jc w:val="center"/>
              <w:rPr>
                <w:rFonts w:ascii="Arial" w:hAnsi="Arial" w:cs="Arial"/>
                <w:u w:val="single"/>
              </w:rPr>
            </w:pPr>
            <w:r w:rsidRPr="00FF27C2">
              <w:rPr>
                <w:rFonts w:ascii="Arial" w:hAnsi="Arial" w:cs="Arial"/>
                <w:u w:val="single"/>
                <w:lang w:eastAsia="en-US"/>
              </w:rPr>
              <w:t>2</w:t>
            </w:r>
            <w:r>
              <w:rPr>
                <w:rFonts w:ascii="Arial" w:hAnsi="Arial" w:cs="Arial"/>
                <w:u w:val="single"/>
                <w:lang w:eastAsia="en-US"/>
              </w:rPr>
              <w:t>3</w:t>
            </w:r>
            <w:r w:rsidRPr="00FF27C2">
              <w:rPr>
                <w:rFonts w:ascii="Arial" w:hAnsi="Arial" w:cs="Arial"/>
                <w:u w:val="single"/>
                <w:lang w:eastAsia="en-US"/>
              </w:rPr>
              <w:t>.08.202</w:t>
            </w:r>
            <w:r>
              <w:rPr>
                <w:rFonts w:ascii="Arial" w:hAnsi="Arial" w:cs="Arial"/>
                <w:u w:val="single"/>
                <w:lang w:eastAsia="en-US"/>
              </w:rPr>
              <w:t>4</w:t>
            </w:r>
            <w:r w:rsidRPr="00FF27C2">
              <w:rPr>
                <w:rFonts w:ascii="Arial" w:hAnsi="Arial" w:cs="Arial"/>
                <w:u w:val="single"/>
              </w:rPr>
              <w:t xml:space="preserve"> </w:t>
            </w:r>
          </w:p>
          <w:p w:rsidR="00D82336" w:rsidRPr="00FF27C2" w:rsidRDefault="00D82336" w:rsidP="00B7671E">
            <w:pPr>
              <w:rPr>
                <w:rFonts w:ascii="Arial" w:hAnsi="Arial" w:cs="Arial"/>
                <w:lang w:eastAsia="en-US"/>
              </w:rPr>
            </w:pPr>
            <w:r w:rsidRPr="00FF27C2">
              <w:rPr>
                <w:rFonts w:ascii="Arial" w:hAnsi="Arial" w:cs="Arial"/>
                <w:lang w:eastAsia="en-US"/>
              </w:rPr>
              <w:t>07:00</w:t>
            </w:r>
          </w:p>
          <w:p w:rsidR="00D82336" w:rsidRPr="00FF27C2" w:rsidRDefault="00D82336" w:rsidP="00B7671E">
            <w:pPr>
              <w:rPr>
                <w:rFonts w:ascii="Arial" w:hAnsi="Arial" w:cs="Arial"/>
                <w:lang w:eastAsia="en-US"/>
              </w:rPr>
            </w:pPr>
            <w:r w:rsidRPr="00FF27C2">
              <w:rPr>
                <w:rFonts w:ascii="Arial" w:hAnsi="Arial" w:cs="Arial"/>
                <w:lang w:eastAsia="en-US"/>
              </w:rPr>
              <w:t>08:00 – 19:00</w:t>
            </w:r>
          </w:p>
          <w:p w:rsidR="00D82336" w:rsidRPr="00FF27C2" w:rsidRDefault="00D82336" w:rsidP="00B7671E">
            <w:pPr>
              <w:rPr>
                <w:rFonts w:ascii="Arial" w:hAnsi="Arial" w:cs="Arial"/>
                <w:lang w:eastAsia="en-US"/>
              </w:rPr>
            </w:pPr>
            <w:r w:rsidRPr="00FF27C2">
              <w:rPr>
                <w:rFonts w:ascii="Arial" w:hAnsi="Arial" w:cs="Arial"/>
                <w:lang w:eastAsia="en-US"/>
              </w:rPr>
              <w:t>19:00 – 20:00</w:t>
            </w:r>
          </w:p>
          <w:p w:rsidR="00D82336" w:rsidRPr="00FF27C2" w:rsidRDefault="00D82336" w:rsidP="00B7671E">
            <w:pPr>
              <w:rPr>
                <w:rFonts w:ascii="Arial" w:hAnsi="Arial" w:cs="Arial"/>
                <w:lang w:eastAsia="en-US"/>
              </w:rPr>
            </w:pPr>
            <w:r w:rsidRPr="00FF27C2">
              <w:rPr>
                <w:rFonts w:ascii="Arial" w:hAnsi="Arial" w:cs="Arial"/>
                <w:lang w:eastAsia="en-US"/>
              </w:rPr>
              <w:t>20:00 – 20:30</w:t>
            </w:r>
          </w:p>
        </w:tc>
        <w:tc>
          <w:tcPr>
            <w:tcW w:w="7845" w:type="dxa"/>
            <w:gridSpan w:val="3"/>
          </w:tcPr>
          <w:p w:rsidR="00D82336" w:rsidRPr="00FF27C2" w:rsidRDefault="00D82336" w:rsidP="00B7671E">
            <w:pPr>
              <w:rPr>
                <w:rFonts w:ascii="Arial" w:hAnsi="Arial" w:cs="Arial"/>
                <w:lang w:eastAsia="en-US"/>
              </w:rPr>
            </w:pPr>
            <w:r w:rsidRPr="00FF27C2">
              <w:rPr>
                <w:rFonts w:ascii="Arial" w:hAnsi="Arial" w:cs="Arial"/>
                <w:bCs/>
                <w:lang w:eastAsia="en-US"/>
              </w:rPr>
              <w:t>.</w:t>
            </w:r>
          </w:p>
          <w:p w:rsidR="00D82336" w:rsidRPr="00FF27C2" w:rsidRDefault="00D82336" w:rsidP="00B7671E">
            <w:pPr>
              <w:rPr>
                <w:rFonts w:ascii="Arial" w:hAnsi="Arial" w:cs="Arial"/>
                <w:lang w:eastAsia="en-US"/>
              </w:rPr>
            </w:pPr>
            <w:r w:rsidRPr="00FF27C2">
              <w:rPr>
                <w:rFonts w:ascii="Arial" w:hAnsi="Arial" w:cs="Arial"/>
                <w:lang w:eastAsia="en-US"/>
              </w:rPr>
              <w:t>Заезд участников.</w:t>
            </w:r>
          </w:p>
          <w:p w:rsidR="00D82336" w:rsidRPr="00FF27C2" w:rsidRDefault="00D82336" w:rsidP="00B7671E">
            <w:pPr>
              <w:rPr>
                <w:rFonts w:ascii="Arial" w:hAnsi="Arial" w:cs="Arial"/>
                <w:lang w:eastAsia="en-US"/>
              </w:rPr>
            </w:pPr>
            <w:r w:rsidRPr="00FF27C2">
              <w:rPr>
                <w:rFonts w:ascii="Arial" w:hAnsi="Arial" w:cs="Arial"/>
                <w:lang w:eastAsia="en-US"/>
              </w:rPr>
              <w:t>Официальная тренировка.</w:t>
            </w:r>
          </w:p>
          <w:p w:rsidR="00D82336" w:rsidRPr="00FF27C2" w:rsidRDefault="00D82336" w:rsidP="00B7671E">
            <w:pPr>
              <w:rPr>
                <w:rFonts w:ascii="Arial" w:hAnsi="Arial" w:cs="Arial"/>
                <w:lang w:eastAsia="en-US"/>
              </w:rPr>
            </w:pPr>
            <w:r w:rsidRPr="00FF27C2">
              <w:rPr>
                <w:rFonts w:ascii="Arial" w:hAnsi="Arial" w:cs="Arial"/>
                <w:lang w:eastAsia="en-US"/>
              </w:rPr>
              <w:t>Работа мандатной комиссии (регистрация участников).</w:t>
            </w:r>
          </w:p>
          <w:p w:rsidR="00D82336" w:rsidRPr="00FF27C2" w:rsidRDefault="00D82336" w:rsidP="00B7671E">
            <w:pPr>
              <w:rPr>
                <w:rFonts w:ascii="Arial" w:hAnsi="Arial" w:cs="Arial"/>
                <w:lang w:eastAsia="en-US"/>
              </w:rPr>
            </w:pPr>
            <w:r w:rsidRPr="00FF27C2">
              <w:rPr>
                <w:rFonts w:ascii="Arial" w:hAnsi="Arial" w:cs="Arial"/>
                <w:lang w:eastAsia="en-US"/>
              </w:rPr>
              <w:t>Совещание судейской коллегии с представителями команд, жеребьевка 1 и 2 туров соревнований</w:t>
            </w:r>
          </w:p>
        </w:tc>
      </w:tr>
      <w:tr w:rsidR="00D82336" w:rsidRPr="00FF27C2" w:rsidTr="00B7671E">
        <w:trPr>
          <w:trHeight w:val="835"/>
        </w:trPr>
        <w:tc>
          <w:tcPr>
            <w:tcW w:w="1646" w:type="dxa"/>
            <w:vMerge w:val="restart"/>
          </w:tcPr>
          <w:p w:rsidR="00D82336" w:rsidRPr="00DC6968" w:rsidRDefault="00D82336" w:rsidP="00B7671E">
            <w:pPr>
              <w:jc w:val="center"/>
              <w:rPr>
                <w:rFonts w:ascii="Arial" w:hAnsi="Arial" w:cs="Arial"/>
                <w:u w:val="single"/>
                <w:lang w:eastAsia="en-US"/>
              </w:rPr>
            </w:pPr>
            <w:r>
              <w:rPr>
                <w:rFonts w:ascii="Arial" w:hAnsi="Arial" w:cs="Arial"/>
                <w:u w:val="single"/>
                <w:lang w:eastAsia="en-US"/>
              </w:rPr>
              <w:t>24</w:t>
            </w:r>
            <w:r w:rsidRPr="00FF27C2">
              <w:rPr>
                <w:rFonts w:ascii="Arial" w:hAnsi="Arial" w:cs="Arial"/>
                <w:u w:val="single"/>
                <w:lang w:eastAsia="en-US"/>
              </w:rPr>
              <w:t>.08.202</w:t>
            </w:r>
            <w:r>
              <w:rPr>
                <w:rFonts w:ascii="Arial" w:hAnsi="Arial" w:cs="Arial"/>
                <w:u w:val="single"/>
                <w:lang w:eastAsia="en-US"/>
              </w:rPr>
              <w:t>4</w:t>
            </w:r>
          </w:p>
          <w:p w:rsidR="00D82336" w:rsidRPr="00FF27C2" w:rsidRDefault="00D82336" w:rsidP="00B7671E">
            <w:pPr>
              <w:rPr>
                <w:rFonts w:ascii="Arial" w:hAnsi="Arial" w:cs="Arial"/>
                <w:lang w:eastAsia="en-US"/>
              </w:rPr>
            </w:pPr>
            <w:r w:rsidRPr="00FF27C2">
              <w:rPr>
                <w:rFonts w:ascii="Arial" w:hAnsi="Arial" w:cs="Arial"/>
                <w:lang w:eastAsia="en-US"/>
              </w:rPr>
              <w:t>07:00 – 07:30</w:t>
            </w: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p>
          <w:p w:rsidR="00D82336" w:rsidRPr="00FF27C2" w:rsidRDefault="00D82336" w:rsidP="00B7671E">
            <w:pPr>
              <w:spacing w:before="40"/>
              <w:rPr>
                <w:rFonts w:ascii="Arial" w:hAnsi="Arial" w:cs="Arial"/>
                <w:lang w:eastAsia="en-US"/>
              </w:rPr>
            </w:pPr>
            <w:r w:rsidRPr="00FF27C2">
              <w:rPr>
                <w:rFonts w:ascii="Arial" w:hAnsi="Arial" w:cs="Arial"/>
                <w:lang w:eastAsia="en-US"/>
              </w:rPr>
              <w:t>07:30</w:t>
            </w:r>
          </w:p>
          <w:p w:rsidR="00D82336" w:rsidRPr="00FF27C2" w:rsidRDefault="00D82336" w:rsidP="00B7671E">
            <w:pPr>
              <w:rPr>
                <w:rFonts w:ascii="Arial" w:hAnsi="Arial" w:cs="Arial"/>
                <w:lang w:eastAsia="en-US"/>
              </w:rPr>
            </w:pPr>
            <w:r w:rsidRPr="00FF27C2">
              <w:rPr>
                <w:rFonts w:ascii="Arial" w:hAnsi="Arial" w:cs="Arial"/>
                <w:lang w:eastAsia="en-US"/>
              </w:rPr>
              <w:t>07:45</w:t>
            </w:r>
          </w:p>
          <w:p w:rsidR="00D82336" w:rsidRPr="00FF27C2" w:rsidRDefault="00D82336" w:rsidP="00B7671E">
            <w:pPr>
              <w:rPr>
                <w:rFonts w:ascii="Arial" w:hAnsi="Arial" w:cs="Arial"/>
                <w:lang w:eastAsia="en-US"/>
              </w:rPr>
            </w:pPr>
            <w:r w:rsidRPr="00FF27C2">
              <w:rPr>
                <w:rFonts w:ascii="Arial" w:hAnsi="Arial" w:cs="Arial"/>
                <w:lang w:eastAsia="en-US"/>
              </w:rPr>
              <w:t>08:00</w:t>
            </w:r>
          </w:p>
          <w:p w:rsidR="00D82336" w:rsidRPr="00FF27C2" w:rsidRDefault="00D82336" w:rsidP="00B7671E">
            <w:pPr>
              <w:rPr>
                <w:rFonts w:ascii="Arial" w:hAnsi="Arial" w:cs="Arial"/>
                <w:lang w:eastAsia="en-US"/>
              </w:rPr>
            </w:pPr>
            <w:r w:rsidRPr="00FF27C2">
              <w:rPr>
                <w:rFonts w:ascii="Arial" w:hAnsi="Arial" w:cs="Arial"/>
                <w:lang w:eastAsia="en-US"/>
              </w:rPr>
              <w:t>14:45</w:t>
            </w: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r w:rsidRPr="00FF27C2">
              <w:rPr>
                <w:rFonts w:ascii="Arial" w:hAnsi="Arial" w:cs="Arial"/>
                <w:lang w:eastAsia="en-US"/>
              </w:rPr>
              <w:t>15:00</w:t>
            </w: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r w:rsidRPr="00FF27C2">
              <w:rPr>
                <w:rFonts w:ascii="Arial" w:hAnsi="Arial" w:cs="Arial"/>
                <w:lang w:eastAsia="en-US"/>
              </w:rPr>
              <w:t>15:30 – 16:00</w:t>
            </w: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sz w:val="22"/>
                <w:szCs w:val="22"/>
                <w:lang w:eastAsia="en-US"/>
              </w:rPr>
            </w:pPr>
            <w:r w:rsidRPr="00FF27C2">
              <w:rPr>
                <w:rFonts w:ascii="Arial" w:hAnsi="Arial" w:cs="Arial"/>
                <w:lang w:eastAsia="en-US"/>
              </w:rPr>
              <w:t>18:00 – 19:00</w:t>
            </w:r>
          </w:p>
        </w:tc>
        <w:tc>
          <w:tcPr>
            <w:tcW w:w="7845" w:type="dxa"/>
            <w:gridSpan w:val="3"/>
          </w:tcPr>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r w:rsidRPr="00FF27C2">
              <w:rPr>
                <w:rFonts w:ascii="Arial" w:hAnsi="Arial" w:cs="Arial"/>
                <w:lang w:eastAsia="en-US"/>
              </w:rPr>
              <w:t>Построение, церемония открытия соревнований</w:t>
            </w:r>
          </w:p>
        </w:tc>
      </w:tr>
      <w:tr w:rsidR="00D82336" w:rsidRPr="00FF27C2" w:rsidTr="00B7671E">
        <w:trPr>
          <w:trHeight w:val="4025"/>
        </w:trPr>
        <w:tc>
          <w:tcPr>
            <w:tcW w:w="1646" w:type="dxa"/>
            <w:vMerge/>
          </w:tcPr>
          <w:p w:rsidR="00D82336" w:rsidRPr="00FF27C2" w:rsidRDefault="00D82336" w:rsidP="00B7671E">
            <w:pPr>
              <w:jc w:val="center"/>
              <w:rPr>
                <w:rFonts w:ascii="Arial" w:hAnsi="Arial" w:cs="Arial"/>
                <w:u w:val="single"/>
                <w:lang w:eastAsia="en-US"/>
              </w:rPr>
            </w:pPr>
          </w:p>
        </w:tc>
        <w:tc>
          <w:tcPr>
            <w:tcW w:w="4809" w:type="dxa"/>
          </w:tcPr>
          <w:p w:rsidR="00D82336" w:rsidRPr="00FF27C2" w:rsidRDefault="00D82336" w:rsidP="00B7671E">
            <w:pPr>
              <w:rPr>
                <w:rFonts w:ascii="Arial" w:hAnsi="Arial" w:cs="Arial"/>
                <w:bCs/>
                <w:u w:val="single"/>
                <w:lang w:eastAsia="en-US"/>
              </w:rPr>
            </w:pPr>
            <w:r w:rsidRPr="00FF27C2">
              <w:rPr>
                <w:rFonts w:ascii="Arial" w:hAnsi="Arial" w:cs="Arial"/>
                <w:bCs/>
                <w:u w:val="single"/>
                <w:lang w:eastAsia="en-US"/>
              </w:rPr>
              <w:t>Соревнования:</w:t>
            </w:r>
          </w:p>
          <w:p w:rsidR="00D82336" w:rsidRPr="00FF27C2" w:rsidRDefault="00D82336" w:rsidP="00B7671E">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w:t>
            </w:r>
            <w:r w:rsidRPr="00FF27C2">
              <w:rPr>
                <w:rFonts w:ascii="Arial" w:hAnsi="Arial" w:cs="Arial"/>
                <w:bCs/>
                <w:lang w:eastAsia="en-US"/>
              </w:rPr>
              <w:t xml:space="preserve"> – командные соревнования (парами)</w:t>
            </w:r>
          </w:p>
          <w:p w:rsidR="00D82336" w:rsidRPr="00FF27C2" w:rsidRDefault="00D82336" w:rsidP="00B7671E">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 - парные соревнования</w:t>
            </w:r>
            <w:r w:rsidRPr="00FF27C2">
              <w:rPr>
                <w:rFonts w:ascii="Arial" w:hAnsi="Arial" w:cs="Arial"/>
                <w:bCs/>
                <w:lang w:eastAsia="en-US"/>
              </w:rPr>
              <w:t>.</w:t>
            </w:r>
          </w:p>
          <w:p w:rsidR="00D82336" w:rsidRPr="00FF27C2" w:rsidRDefault="00D82336" w:rsidP="00B7671E">
            <w:pPr>
              <w:rPr>
                <w:rFonts w:ascii="Arial" w:hAnsi="Arial" w:cs="Arial"/>
                <w:spacing w:val="-8"/>
                <w:lang w:eastAsia="en-US"/>
              </w:rPr>
            </w:pPr>
            <w:r w:rsidRPr="00FF27C2">
              <w:rPr>
                <w:rFonts w:ascii="Arial" w:hAnsi="Arial" w:cs="Arial"/>
                <w:spacing w:val="-8"/>
                <w:lang w:eastAsia="en-US"/>
              </w:rPr>
              <w:t>1-й сигнал «Сбор участников в зоне старта»</w:t>
            </w:r>
          </w:p>
          <w:p w:rsidR="00D82336" w:rsidRPr="00FF27C2" w:rsidRDefault="00D82336" w:rsidP="00B7671E">
            <w:pPr>
              <w:rPr>
                <w:rFonts w:ascii="Arial" w:hAnsi="Arial" w:cs="Arial"/>
                <w:lang w:eastAsia="en-US"/>
              </w:rPr>
            </w:pPr>
            <w:r w:rsidRPr="00FF27C2">
              <w:rPr>
                <w:rFonts w:ascii="Arial" w:hAnsi="Arial" w:cs="Arial"/>
                <w:lang w:eastAsia="en-US"/>
              </w:rPr>
              <w:t xml:space="preserve">2-й сигнал «Старт весельных лодок». </w:t>
            </w:r>
          </w:p>
          <w:p w:rsidR="00D82336" w:rsidRPr="00FF27C2" w:rsidRDefault="00D82336" w:rsidP="00B7671E">
            <w:pPr>
              <w:rPr>
                <w:rFonts w:ascii="Arial" w:hAnsi="Arial" w:cs="Arial"/>
                <w:lang w:eastAsia="en-US"/>
              </w:rPr>
            </w:pPr>
            <w:r w:rsidRPr="00FF27C2">
              <w:rPr>
                <w:rFonts w:ascii="Arial" w:hAnsi="Arial" w:cs="Arial"/>
                <w:lang w:eastAsia="en-US"/>
              </w:rPr>
              <w:t xml:space="preserve">3-й Сигнал «Старт», </w:t>
            </w:r>
          </w:p>
          <w:p w:rsidR="00D82336" w:rsidRPr="00FF27C2" w:rsidRDefault="00D82336" w:rsidP="00B7671E">
            <w:pPr>
              <w:rPr>
                <w:rFonts w:ascii="Arial" w:hAnsi="Arial" w:cs="Arial"/>
                <w:lang w:eastAsia="en-US"/>
              </w:rPr>
            </w:pPr>
            <w:r w:rsidRPr="00FF27C2">
              <w:rPr>
                <w:rFonts w:ascii="Arial" w:hAnsi="Arial" w:cs="Arial"/>
                <w:lang w:eastAsia="en-US"/>
              </w:rPr>
              <w:t>4-й сигнал «До финиша осталось 15 минут.</w:t>
            </w:r>
          </w:p>
          <w:p w:rsidR="00D82336" w:rsidRPr="00FF27C2" w:rsidRDefault="00D82336" w:rsidP="00B7671E">
            <w:pPr>
              <w:rPr>
                <w:rFonts w:ascii="Arial" w:hAnsi="Arial" w:cs="Arial"/>
                <w:lang w:eastAsia="en-US"/>
              </w:rPr>
            </w:pPr>
            <w:r w:rsidRPr="00FF27C2">
              <w:rPr>
                <w:rFonts w:ascii="Arial" w:hAnsi="Arial" w:cs="Arial"/>
                <w:lang w:eastAsia="en-US"/>
              </w:rPr>
              <w:t xml:space="preserve">5-й сигнал «Финиш», окончание 1 тура соревнования. </w:t>
            </w:r>
          </w:p>
          <w:p w:rsidR="00D82336" w:rsidRPr="00FF27C2" w:rsidRDefault="00D82336" w:rsidP="00B7671E">
            <w:pPr>
              <w:rPr>
                <w:rFonts w:ascii="Arial" w:hAnsi="Arial" w:cs="Arial"/>
                <w:lang w:eastAsia="en-US"/>
              </w:rPr>
            </w:pPr>
            <w:r w:rsidRPr="00FF27C2">
              <w:rPr>
                <w:rFonts w:ascii="Arial" w:hAnsi="Arial" w:cs="Arial"/>
                <w:lang w:eastAsia="en-US"/>
              </w:rPr>
              <w:t>Взвешивание уловов, подсчет результатов 1 тура</w:t>
            </w:r>
          </w:p>
          <w:p w:rsidR="00D82336" w:rsidRPr="00FF27C2" w:rsidRDefault="00D82336" w:rsidP="00B7671E">
            <w:pPr>
              <w:rPr>
                <w:rFonts w:ascii="Arial" w:hAnsi="Arial" w:cs="Arial"/>
                <w:lang w:eastAsia="en-US"/>
              </w:rPr>
            </w:pPr>
            <w:r w:rsidRPr="00FF27C2">
              <w:rPr>
                <w:rFonts w:ascii="Arial" w:hAnsi="Arial" w:cs="Arial"/>
                <w:lang w:eastAsia="en-US"/>
              </w:rPr>
              <w:t>Проведение семинара судей и сдача квалификационного зачета по знанию правил соревнований рыболовного спорта в дисциплине «ловля спиннингом с лодок»</w:t>
            </w:r>
          </w:p>
          <w:p w:rsidR="00D82336" w:rsidRPr="00FF27C2" w:rsidRDefault="00D82336" w:rsidP="00B7671E">
            <w:pPr>
              <w:rPr>
                <w:rFonts w:ascii="Arial" w:hAnsi="Arial" w:cs="Arial"/>
                <w:lang w:eastAsia="en-US"/>
              </w:rPr>
            </w:pPr>
          </w:p>
        </w:tc>
        <w:tc>
          <w:tcPr>
            <w:tcW w:w="1653" w:type="dxa"/>
          </w:tcPr>
          <w:p w:rsidR="00D82336" w:rsidRPr="00FF27C2" w:rsidRDefault="00D82336" w:rsidP="00B7671E">
            <w:pPr>
              <w:rPr>
                <w:rFonts w:ascii="Arial" w:hAnsi="Arial" w:cs="Arial"/>
                <w:bCs/>
                <w:lang w:eastAsia="en-US"/>
              </w:rPr>
            </w:pPr>
          </w:p>
          <w:p w:rsidR="00D82336" w:rsidRPr="00FF27C2" w:rsidRDefault="00D82336" w:rsidP="00B7671E">
            <w:pPr>
              <w:rPr>
                <w:rFonts w:ascii="Arial" w:hAnsi="Arial" w:cs="Arial"/>
                <w:lang w:eastAsia="en-US"/>
              </w:rPr>
            </w:pPr>
            <w:r w:rsidRPr="00FF27C2">
              <w:rPr>
                <w:rFonts w:ascii="Arial" w:hAnsi="Arial" w:cs="Arial"/>
                <w:bCs/>
                <w:lang w:eastAsia="en-US"/>
              </w:rPr>
              <w:t>0920181811Л</w:t>
            </w:r>
          </w:p>
          <w:p w:rsidR="00D82336" w:rsidRPr="00FF27C2" w:rsidRDefault="00D82336" w:rsidP="00B7671E">
            <w:pPr>
              <w:rPr>
                <w:rFonts w:ascii="Arial" w:hAnsi="Arial" w:cs="Arial"/>
                <w:bCs/>
                <w:lang w:eastAsia="en-US"/>
              </w:rPr>
            </w:pPr>
          </w:p>
          <w:p w:rsidR="00D82336" w:rsidRPr="00FF27C2" w:rsidRDefault="00D82336" w:rsidP="00B7671E">
            <w:pPr>
              <w:rPr>
                <w:rFonts w:ascii="Arial" w:hAnsi="Arial" w:cs="Arial"/>
                <w:bCs/>
                <w:lang w:eastAsia="en-US"/>
              </w:rPr>
            </w:pPr>
            <w:r w:rsidRPr="00FF27C2">
              <w:rPr>
                <w:rFonts w:ascii="Arial" w:hAnsi="Arial" w:cs="Arial"/>
                <w:bCs/>
                <w:lang w:eastAsia="en-US"/>
              </w:rPr>
              <w:t>0920211811Л</w:t>
            </w:r>
          </w:p>
          <w:p w:rsidR="00D82336" w:rsidRPr="00FF27C2" w:rsidRDefault="00D82336" w:rsidP="00B7671E">
            <w:pPr>
              <w:rPr>
                <w:rFonts w:ascii="Arial" w:hAnsi="Arial" w:cs="Arial"/>
                <w:bCs/>
                <w:lang w:eastAsia="en-US"/>
              </w:rPr>
            </w:pPr>
          </w:p>
          <w:p w:rsidR="00D82336" w:rsidRPr="00FF27C2" w:rsidRDefault="00D82336" w:rsidP="00B7671E">
            <w:pPr>
              <w:rPr>
                <w:rFonts w:ascii="Arial" w:hAnsi="Arial" w:cs="Arial"/>
                <w:bCs/>
                <w:lang w:eastAsia="en-US"/>
              </w:rPr>
            </w:pPr>
          </w:p>
          <w:p w:rsidR="00D82336" w:rsidRPr="00FF27C2" w:rsidRDefault="00D82336" w:rsidP="00B7671E">
            <w:pPr>
              <w:rPr>
                <w:rFonts w:ascii="Arial" w:hAnsi="Arial" w:cs="Arial"/>
                <w:lang w:eastAsia="en-US"/>
              </w:rPr>
            </w:pPr>
          </w:p>
        </w:tc>
        <w:tc>
          <w:tcPr>
            <w:tcW w:w="1383" w:type="dxa"/>
            <w:vMerge w:val="restart"/>
            <w:vAlign w:val="center"/>
          </w:tcPr>
          <w:p w:rsidR="00D82336" w:rsidRPr="00FF27C2" w:rsidRDefault="00D82336" w:rsidP="00B7671E">
            <w:pPr>
              <w:jc w:val="center"/>
              <w:rPr>
                <w:rFonts w:ascii="Arial" w:hAnsi="Arial" w:cs="Arial"/>
                <w:lang w:eastAsia="en-US"/>
              </w:rPr>
            </w:pPr>
            <w:r w:rsidRPr="00FF27C2">
              <w:rPr>
                <w:rFonts w:ascii="Arial" w:hAnsi="Arial" w:cs="Arial"/>
                <w:lang w:eastAsia="en-US"/>
              </w:rPr>
              <w:t>Командный зачет:</w:t>
            </w:r>
          </w:p>
          <w:p w:rsidR="00D82336" w:rsidRPr="00FF27C2" w:rsidRDefault="00D82336" w:rsidP="00B7671E">
            <w:pPr>
              <w:jc w:val="center"/>
              <w:rPr>
                <w:rFonts w:ascii="Arial" w:hAnsi="Arial" w:cs="Arial"/>
                <w:lang w:eastAsia="en-US"/>
              </w:rPr>
            </w:pPr>
            <w:r w:rsidRPr="00FF27C2">
              <w:rPr>
                <w:rFonts w:ascii="Arial" w:hAnsi="Arial" w:cs="Arial"/>
                <w:lang w:eastAsia="en-US"/>
              </w:rPr>
              <w:t>3 кубка,</w:t>
            </w:r>
          </w:p>
          <w:p w:rsidR="00D82336" w:rsidRPr="00FF27C2" w:rsidRDefault="00D82336" w:rsidP="00B7671E">
            <w:pPr>
              <w:jc w:val="center"/>
              <w:rPr>
                <w:rFonts w:ascii="Arial" w:hAnsi="Arial" w:cs="Arial"/>
                <w:lang w:eastAsia="en-US"/>
              </w:rPr>
            </w:pPr>
            <w:r w:rsidRPr="00FF27C2">
              <w:rPr>
                <w:rFonts w:ascii="Arial" w:hAnsi="Arial" w:cs="Arial"/>
                <w:lang w:eastAsia="en-US"/>
              </w:rPr>
              <w:t>12 медалей,</w:t>
            </w:r>
          </w:p>
          <w:p w:rsidR="00D82336" w:rsidRPr="00FF27C2" w:rsidRDefault="00D82336" w:rsidP="00B7671E">
            <w:pPr>
              <w:jc w:val="center"/>
              <w:rPr>
                <w:rFonts w:ascii="Arial" w:hAnsi="Arial" w:cs="Arial"/>
                <w:lang w:eastAsia="en-US"/>
              </w:rPr>
            </w:pPr>
            <w:r w:rsidRPr="00FF27C2">
              <w:rPr>
                <w:rFonts w:ascii="Arial" w:hAnsi="Arial" w:cs="Arial"/>
                <w:lang w:eastAsia="en-US"/>
              </w:rPr>
              <w:t>12 дипломов.</w:t>
            </w:r>
          </w:p>
          <w:p w:rsidR="00D82336" w:rsidRPr="00FF27C2" w:rsidRDefault="00D82336" w:rsidP="00B7671E">
            <w:pPr>
              <w:jc w:val="center"/>
              <w:rPr>
                <w:rFonts w:ascii="Arial" w:hAnsi="Arial" w:cs="Arial"/>
                <w:lang w:eastAsia="en-US"/>
              </w:rPr>
            </w:pPr>
            <w:r w:rsidRPr="00FF27C2">
              <w:rPr>
                <w:rFonts w:ascii="Arial" w:hAnsi="Arial" w:cs="Arial"/>
                <w:lang w:eastAsia="en-US"/>
              </w:rPr>
              <w:t>Личный зачет (парами):</w:t>
            </w:r>
          </w:p>
          <w:p w:rsidR="00D82336" w:rsidRPr="00FF27C2" w:rsidRDefault="00D82336" w:rsidP="00B7671E">
            <w:pPr>
              <w:jc w:val="center"/>
              <w:rPr>
                <w:rFonts w:ascii="Arial" w:hAnsi="Arial" w:cs="Arial"/>
                <w:lang w:eastAsia="en-US"/>
              </w:rPr>
            </w:pPr>
            <w:r w:rsidRPr="00FF27C2">
              <w:rPr>
                <w:rFonts w:ascii="Arial" w:hAnsi="Arial" w:cs="Arial"/>
                <w:lang w:eastAsia="en-US"/>
              </w:rPr>
              <w:t>6 кубков,</w:t>
            </w:r>
          </w:p>
          <w:p w:rsidR="00D82336" w:rsidRPr="00FF27C2" w:rsidRDefault="00D82336" w:rsidP="00B7671E">
            <w:pPr>
              <w:jc w:val="center"/>
              <w:rPr>
                <w:rFonts w:ascii="Arial" w:hAnsi="Arial" w:cs="Arial"/>
                <w:lang w:eastAsia="en-US"/>
              </w:rPr>
            </w:pPr>
            <w:r w:rsidRPr="00FF27C2">
              <w:rPr>
                <w:rFonts w:ascii="Arial" w:hAnsi="Arial" w:cs="Arial"/>
                <w:lang w:eastAsia="en-US"/>
              </w:rPr>
              <w:t xml:space="preserve">6 медалей, </w:t>
            </w:r>
          </w:p>
          <w:p w:rsidR="00D82336" w:rsidRPr="00FF27C2" w:rsidRDefault="00D82336" w:rsidP="00B7671E">
            <w:pPr>
              <w:jc w:val="center"/>
              <w:rPr>
                <w:rFonts w:ascii="Arial" w:hAnsi="Arial" w:cs="Arial"/>
                <w:lang w:eastAsia="en-US"/>
              </w:rPr>
            </w:pPr>
            <w:r w:rsidRPr="00FF27C2">
              <w:rPr>
                <w:rFonts w:ascii="Arial" w:hAnsi="Arial" w:cs="Arial"/>
                <w:lang w:eastAsia="en-US"/>
              </w:rPr>
              <w:t>6 дипломов</w:t>
            </w:r>
          </w:p>
        </w:tc>
      </w:tr>
      <w:tr w:rsidR="00D82336" w:rsidRPr="00FF27C2" w:rsidTr="00B7671E">
        <w:trPr>
          <w:trHeight w:val="58"/>
        </w:trPr>
        <w:tc>
          <w:tcPr>
            <w:tcW w:w="1646" w:type="dxa"/>
          </w:tcPr>
          <w:p w:rsidR="00D82336" w:rsidRPr="00FF27C2" w:rsidRDefault="00D82336" w:rsidP="00B7671E">
            <w:pPr>
              <w:spacing w:before="120"/>
              <w:jc w:val="center"/>
              <w:rPr>
                <w:rFonts w:ascii="Arial" w:hAnsi="Arial" w:cs="Arial"/>
                <w:u w:val="single"/>
                <w:lang w:val="en-US" w:eastAsia="en-US"/>
              </w:rPr>
            </w:pPr>
            <w:r w:rsidRPr="00FF27C2">
              <w:rPr>
                <w:rFonts w:ascii="Arial" w:hAnsi="Arial" w:cs="Arial"/>
                <w:u w:val="single"/>
                <w:lang w:eastAsia="en-US"/>
              </w:rPr>
              <w:t>2</w:t>
            </w:r>
            <w:r>
              <w:rPr>
                <w:rFonts w:ascii="Arial" w:hAnsi="Arial" w:cs="Arial"/>
                <w:u w:val="single"/>
                <w:lang w:eastAsia="en-US"/>
              </w:rPr>
              <w:t>5</w:t>
            </w:r>
            <w:r w:rsidRPr="00FF27C2">
              <w:rPr>
                <w:rFonts w:ascii="Arial" w:hAnsi="Arial" w:cs="Arial"/>
                <w:u w:val="single"/>
                <w:lang w:eastAsia="en-US"/>
              </w:rPr>
              <w:t>.08.202</w:t>
            </w:r>
            <w:r>
              <w:rPr>
                <w:rFonts w:ascii="Arial" w:hAnsi="Arial" w:cs="Arial"/>
                <w:u w:val="single"/>
                <w:lang w:eastAsia="en-US"/>
              </w:rPr>
              <w:t>4</w:t>
            </w: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r w:rsidRPr="00FF27C2">
              <w:rPr>
                <w:rFonts w:ascii="Arial" w:hAnsi="Arial" w:cs="Arial"/>
                <w:lang w:eastAsia="en-US"/>
              </w:rPr>
              <w:t>07:00</w:t>
            </w: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r w:rsidRPr="00FF27C2">
              <w:rPr>
                <w:rFonts w:ascii="Arial" w:hAnsi="Arial" w:cs="Arial"/>
                <w:lang w:eastAsia="en-US"/>
              </w:rPr>
              <w:t>07:40</w:t>
            </w:r>
          </w:p>
          <w:p w:rsidR="00D82336" w:rsidRPr="00FF27C2" w:rsidRDefault="00D82336" w:rsidP="00B7671E">
            <w:pPr>
              <w:rPr>
                <w:rFonts w:ascii="Arial" w:hAnsi="Arial" w:cs="Arial"/>
                <w:lang w:eastAsia="en-US"/>
              </w:rPr>
            </w:pPr>
            <w:r w:rsidRPr="00FF27C2">
              <w:rPr>
                <w:rFonts w:ascii="Arial" w:hAnsi="Arial" w:cs="Arial"/>
                <w:lang w:eastAsia="en-US"/>
              </w:rPr>
              <w:t>07:45</w:t>
            </w:r>
          </w:p>
          <w:p w:rsidR="00D82336" w:rsidRPr="00FF27C2" w:rsidRDefault="00D82336" w:rsidP="00B7671E">
            <w:pPr>
              <w:rPr>
                <w:rFonts w:ascii="Arial" w:hAnsi="Arial" w:cs="Arial"/>
                <w:lang w:eastAsia="en-US"/>
              </w:rPr>
            </w:pPr>
            <w:r w:rsidRPr="00FF27C2">
              <w:rPr>
                <w:rFonts w:ascii="Arial" w:hAnsi="Arial" w:cs="Arial"/>
                <w:lang w:eastAsia="en-US"/>
              </w:rPr>
              <w:t>08:00</w:t>
            </w:r>
          </w:p>
          <w:p w:rsidR="00D82336" w:rsidRPr="00FF27C2" w:rsidRDefault="00D82336" w:rsidP="00B7671E">
            <w:pPr>
              <w:rPr>
                <w:rFonts w:ascii="Arial" w:hAnsi="Arial" w:cs="Arial"/>
                <w:lang w:eastAsia="en-US"/>
              </w:rPr>
            </w:pPr>
            <w:r w:rsidRPr="00FF27C2">
              <w:rPr>
                <w:rFonts w:ascii="Arial" w:hAnsi="Arial" w:cs="Arial"/>
                <w:lang w:eastAsia="en-US"/>
              </w:rPr>
              <w:t>14:45</w:t>
            </w:r>
          </w:p>
          <w:p w:rsidR="00D82336" w:rsidRPr="00FF27C2" w:rsidRDefault="00D82336" w:rsidP="00B7671E">
            <w:pPr>
              <w:rPr>
                <w:rFonts w:ascii="Arial" w:hAnsi="Arial" w:cs="Arial"/>
                <w:lang w:eastAsia="en-US"/>
              </w:rPr>
            </w:pPr>
          </w:p>
          <w:p w:rsidR="00D82336" w:rsidRPr="00FF27C2" w:rsidRDefault="00D82336" w:rsidP="00B7671E">
            <w:pPr>
              <w:rPr>
                <w:rFonts w:ascii="Arial" w:hAnsi="Arial" w:cs="Arial"/>
                <w:lang w:eastAsia="en-US"/>
              </w:rPr>
            </w:pPr>
            <w:r w:rsidRPr="00FF27C2">
              <w:rPr>
                <w:rFonts w:ascii="Arial" w:hAnsi="Arial" w:cs="Arial"/>
                <w:lang w:eastAsia="en-US"/>
              </w:rPr>
              <w:t>15:00</w:t>
            </w:r>
          </w:p>
          <w:p w:rsidR="00D82336" w:rsidRPr="00FF27C2" w:rsidRDefault="00D82336" w:rsidP="00B7671E">
            <w:pPr>
              <w:rPr>
                <w:rFonts w:ascii="Arial" w:hAnsi="Arial" w:cs="Arial"/>
                <w:lang w:eastAsia="en-US"/>
              </w:rPr>
            </w:pPr>
            <w:r w:rsidRPr="00FF27C2">
              <w:rPr>
                <w:rFonts w:ascii="Arial" w:hAnsi="Arial" w:cs="Arial"/>
                <w:lang w:eastAsia="en-US"/>
              </w:rPr>
              <w:t>15:00 – 15:50</w:t>
            </w:r>
          </w:p>
          <w:p w:rsidR="00D82336" w:rsidRPr="00FF27C2" w:rsidRDefault="00D82336" w:rsidP="00B7671E">
            <w:pPr>
              <w:rPr>
                <w:rFonts w:ascii="Arial" w:hAnsi="Arial" w:cs="Arial"/>
              </w:rPr>
            </w:pPr>
          </w:p>
          <w:p w:rsidR="00D82336" w:rsidRPr="00FF27C2" w:rsidRDefault="00D82336" w:rsidP="00B7671E">
            <w:pPr>
              <w:rPr>
                <w:rFonts w:ascii="Arial" w:hAnsi="Arial" w:cs="Arial"/>
                <w:lang w:eastAsia="en-US"/>
              </w:rPr>
            </w:pPr>
            <w:r w:rsidRPr="00FF27C2">
              <w:rPr>
                <w:rFonts w:ascii="Arial" w:hAnsi="Arial" w:cs="Arial"/>
              </w:rPr>
              <w:t>16:00 – 16:30</w:t>
            </w:r>
          </w:p>
        </w:tc>
        <w:tc>
          <w:tcPr>
            <w:tcW w:w="4809" w:type="dxa"/>
          </w:tcPr>
          <w:p w:rsidR="00D82336" w:rsidRPr="00FF27C2" w:rsidRDefault="00D82336" w:rsidP="00B7671E">
            <w:pPr>
              <w:spacing w:before="120"/>
              <w:rPr>
                <w:rFonts w:ascii="Arial" w:hAnsi="Arial" w:cs="Arial"/>
                <w:bCs/>
                <w:u w:val="single"/>
                <w:lang w:eastAsia="en-US"/>
              </w:rPr>
            </w:pPr>
            <w:r w:rsidRPr="00FF27C2">
              <w:rPr>
                <w:rFonts w:ascii="Arial" w:hAnsi="Arial" w:cs="Arial"/>
                <w:bCs/>
                <w:u w:val="single"/>
                <w:lang w:eastAsia="en-US"/>
              </w:rPr>
              <w:t>Соревнования:</w:t>
            </w:r>
          </w:p>
          <w:p w:rsidR="00D82336" w:rsidRPr="00FF27C2" w:rsidRDefault="00D82336" w:rsidP="00B7671E">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w:t>
            </w:r>
            <w:r w:rsidRPr="00FF27C2">
              <w:rPr>
                <w:rFonts w:ascii="Arial" w:hAnsi="Arial" w:cs="Arial"/>
                <w:bCs/>
                <w:lang w:eastAsia="en-US"/>
              </w:rPr>
              <w:t xml:space="preserve"> – командные соревнования (парами).</w:t>
            </w:r>
          </w:p>
          <w:p w:rsidR="00D82336" w:rsidRPr="00FF27C2" w:rsidRDefault="00D82336" w:rsidP="00B7671E">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 - парные соревнования</w:t>
            </w:r>
            <w:r w:rsidRPr="00FF27C2">
              <w:rPr>
                <w:rFonts w:ascii="Arial" w:hAnsi="Arial" w:cs="Arial"/>
                <w:bCs/>
                <w:lang w:eastAsia="en-US"/>
              </w:rPr>
              <w:t>.</w:t>
            </w:r>
          </w:p>
          <w:p w:rsidR="00D82336" w:rsidRPr="00FF27C2" w:rsidRDefault="00D82336" w:rsidP="00B7671E">
            <w:pPr>
              <w:rPr>
                <w:rFonts w:ascii="Arial" w:hAnsi="Arial" w:cs="Arial"/>
                <w:lang w:eastAsia="en-US"/>
              </w:rPr>
            </w:pPr>
            <w:r w:rsidRPr="00FF27C2">
              <w:rPr>
                <w:rFonts w:ascii="Arial" w:hAnsi="Arial" w:cs="Arial"/>
                <w:lang w:eastAsia="en-US"/>
              </w:rPr>
              <w:t>Сбор участников на месте проведения соревнований.</w:t>
            </w:r>
          </w:p>
          <w:p w:rsidR="00D82336" w:rsidRPr="00FF27C2" w:rsidRDefault="00D82336" w:rsidP="00B7671E">
            <w:pPr>
              <w:rPr>
                <w:rFonts w:ascii="Arial" w:hAnsi="Arial" w:cs="Arial"/>
                <w:lang w:eastAsia="en-US"/>
              </w:rPr>
            </w:pPr>
            <w:r w:rsidRPr="00FF27C2">
              <w:rPr>
                <w:rFonts w:ascii="Arial" w:hAnsi="Arial" w:cs="Arial"/>
                <w:lang w:eastAsia="en-US"/>
              </w:rPr>
              <w:t>1</w:t>
            </w:r>
            <w:r w:rsidRPr="00FF27C2">
              <w:rPr>
                <w:rFonts w:ascii="Arial" w:hAnsi="Arial" w:cs="Arial"/>
                <w:spacing w:val="-8"/>
                <w:lang w:eastAsia="en-US"/>
              </w:rPr>
              <w:t>-й сигнал «Сбор участников в зоне старта»</w:t>
            </w:r>
          </w:p>
          <w:p w:rsidR="00D82336" w:rsidRPr="00FF27C2" w:rsidRDefault="00D82336" w:rsidP="00B7671E">
            <w:pPr>
              <w:rPr>
                <w:rFonts w:ascii="Arial" w:hAnsi="Arial" w:cs="Arial"/>
                <w:lang w:eastAsia="en-US"/>
              </w:rPr>
            </w:pPr>
            <w:r w:rsidRPr="00FF27C2">
              <w:rPr>
                <w:rFonts w:ascii="Arial" w:hAnsi="Arial" w:cs="Arial"/>
                <w:lang w:eastAsia="en-US"/>
              </w:rPr>
              <w:t xml:space="preserve">2-й сигнал «Старт весельных лодок». </w:t>
            </w:r>
          </w:p>
          <w:p w:rsidR="00D82336" w:rsidRPr="00FF27C2" w:rsidRDefault="00D82336" w:rsidP="00B7671E">
            <w:pPr>
              <w:rPr>
                <w:rFonts w:ascii="Arial" w:hAnsi="Arial" w:cs="Arial"/>
                <w:lang w:eastAsia="en-US"/>
              </w:rPr>
            </w:pPr>
            <w:r w:rsidRPr="00FF27C2">
              <w:rPr>
                <w:rFonts w:ascii="Arial" w:hAnsi="Arial" w:cs="Arial"/>
                <w:lang w:eastAsia="en-US"/>
              </w:rPr>
              <w:t xml:space="preserve">3-й Сигнал «Старт», </w:t>
            </w:r>
          </w:p>
          <w:p w:rsidR="00D82336" w:rsidRPr="00FF27C2" w:rsidRDefault="00D82336" w:rsidP="00B7671E">
            <w:pPr>
              <w:rPr>
                <w:rFonts w:ascii="Arial" w:hAnsi="Arial" w:cs="Arial"/>
                <w:lang w:eastAsia="en-US"/>
              </w:rPr>
            </w:pPr>
            <w:r w:rsidRPr="00FF27C2">
              <w:rPr>
                <w:rFonts w:ascii="Arial" w:hAnsi="Arial" w:cs="Arial"/>
                <w:lang w:eastAsia="en-US"/>
              </w:rPr>
              <w:t>4-й сигнал «До финиша осталось 15 минут.</w:t>
            </w:r>
          </w:p>
          <w:p w:rsidR="00D82336" w:rsidRPr="00FF27C2" w:rsidRDefault="00D82336" w:rsidP="00B7671E">
            <w:pPr>
              <w:rPr>
                <w:rFonts w:ascii="Arial" w:hAnsi="Arial" w:cs="Arial"/>
                <w:lang w:eastAsia="en-US"/>
              </w:rPr>
            </w:pPr>
            <w:r w:rsidRPr="00FF27C2">
              <w:rPr>
                <w:rFonts w:ascii="Arial" w:hAnsi="Arial" w:cs="Arial"/>
                <w:lang w:eastAsia="en-US"/>
              </w:rPr>
              <w:t xml:space="preserve">5-й сигнал «Финиш». </w:t>
            </w:r>
          </w:p>
          <w:p w:rsidR="00D82336" w:rsidRPr="00FF27C2" w:rsidRDefault="00D82336" w:rsidP="00B7671E">
            <w:pPr>
              <w:rPr>
                <w:rFonts w:ascii="Arial" w:hAnsi="Arial" w:cs="Arial"/>
                <w:lang w:eastAsia="en-US"/>
              </w:rPr>
            </w:pPr>
            <w:r w:rsidRPr="00FF27C2">
              <w:rPr>
                <w:rFonts w:ascii="Arial" w:hAnsi="Arial" w:cs="Arial"/>
                <w:lang w:eastAsia="en-US"/>
              </w:rPr>
              <w:t>Взвешивание уловов, подведение итогов соревнований.</w:t>
            </w:r>
          </w:p>
          <w:p w:rsidR="00D82336" w:rsidRPr="00FF27C2" w:rsidRDefault="00D82336" w:rsidP="00B7671E">
            <w:pPr>
              <w:rPr>
                <w:rFonts w:ascii="Arial" w:hAnsi="Arial" w:cs="Arial"/>
                <w:lang w:eastAsia="en-US"/>
              </w:rPr>
            </w:pPr>
            <w:r w:rsidRPr="00FF27C2">
              <w:rPr>
                <w:rFonts w:ascii="Arial" w:hAnsi="Arial" w:cs="Arial"/>
                <w:lang w:eastAsia="en-US"/>
              </w:rPr>
              <w:t>Награждение победителей, закрытие соревнования</w:t>
            </w:r>
          </w:p>
          <w:p w:rsidR="00D82336" w:rsidRPr="00FF27C2" w:rsidRDefault="00D82336" w:rsidP="00B7671E">
            <w:pPr>
              <w:rPr>
                <w:rFonts w:ascii="Arial" w:hAnsi="Arial" w:cs="Arial"/>
                <w:lang w:eastAsia="en-US"/>
              </w:rPr>
            </w:pPr>
          </w:p>
        </w:tc>
        <w:tc>
          <w:tcPr>
            <w:tcW w:w="1653" w:type="dxa"/>
          </w:tcPr>
          <w:p w:rsidR="00D82336" w:rsidRPr="00FF27C2" w:rsidRDefault="00D82336" w:rsidP="00B7671E">
            <w:pPr>
              <w:spacing w:before="120"/>
              <w:rPr>
                <w:rFonts w:ascii="Arial" w:hAnsi="Arial" w:cs="Arial"/>
                <w:bCs/>
                <w:lang w:eastAsia="en-US"/>
              </w:rPr>
            </w:pPr>
          </w:p>
          <w:p w:rsidR="00D82336" w:rsidRPr="00FF27C2" w:rsidRDefault="00D82336" w:rsidP="00B7671E">
            <w:pPr>
              <w:rPr>
                <w:rFonts w:ascii="Arial" w:hAnsi="Arial" w:cs="Arial"/>
                <w:lang w:eastAsia="en-US"/>
              </w:rPr>
            </w:pPr>
            <w:r w:rsidRPr="00FF27C2">
              <w:rPr>
                <w:rFonts w:ascii="Arial" w:hAnsi="Arial" w:cs="Arial"/>
                <w:bCs/>
                <w:lang w:eastAsia="en-US"/>
              </w:rPr>
              <w:t>0920181811Л</w:t>
            </w:r>
          </w:p>
          <w:p w:rsidR="00D82336" w:rsidRPr="00FF27C2" w:rsidRDefault="00D82336" w:rsidP="00B7671E">
            <w:pPr>
              <w:rPr>
                <w:rFonts w:ascii="Arial" w:hAnsi="Arial" w:cs="Arial"/>
                <w:bCs/>
                <w:lang w:eastAsia="en-US"/>
              </w:rPr>
            </w:pPr>
          </w:p>
          <w:p w:rsidR="00D82336" w:rsidRPr="00FF27C2" w:rsidRDefault="00D82336" w:rsidP="00B7671E">
            <w:pPr>
              <w:rPr>
                <w:rFonts w:ascii="Arial" w:hAnsi="Arial" w:cs="Arial"/>
                <w:bCs/>
                <w:lang w:eastAsia="en-US"/>
              </w:rPr>
            </w:pPr>
            <w:r w:rsidRPr="00FF27C2">
              <w:rPr>
                <w:rFonts w:ascii="Arial" w:hAnsi="Arial" w:cs="Arial"/>
                <w:bCs/>
                <w:lang w:eastAsia="en-US"/>
              </w:rPr>
              <w:t>0920211811Л</w:t>
            </w:r>
          </w:p>
          <w:p w:rsidR="00D82336" w:rsidRPr="00FF27C2" w:rsidRDefault="00D82336" w:rsidP="00B7671E">
            <w:pPr>
              <w:rPr>
                <w:rFonts w:ascii="Arial" w:hAnsi="Arial" w:cs="Arial"/>
                <w:bCs/>
                <w:lang w:eastAsia="en-US"/>
              </w:rPr>
            </w:pPr>
          </w:p>
          <w:p w:rsidR="00D82336" w:rsidRPr="00FF27C2" w:rsidRDefault="00D82336" w:rsidP="00B7671E">
            <w:pPr>
              <w:rPr>
                <w:rFonts w:ascii="Arial" w:hAnsi="Arial" w:cs="Arial"/>
                <w:bCs/>
                <w:lang w:eastAsia="en-US"/>
              </w:rPr>
            </w:pPr>
          </w:p>
          <w:p w:rsidR="00D82336" w:rsidRPr="00FF27C2" w:rsidRDefault="00D82336" w:rsidP="00B7671E">
            <w:pPr>
              <w:rPr>
                <w:rFonts w:ascii="Arial" w:hAnsi="Arial" w:cs="Arial"/>
                <w:lang w:eastAsia="en-US"/>
              </w:rPr>
            </w:pPr>
          </w:p>
        </w:tc>
        <w:tc>
          <w:tcPr>
            <w:tcW w:w="1383" w:type="dxa"/>
            <w:vMerge/>
          </w:tcPr>
          <w:p w:rsidR="00D82336" w:rsidRPr="00FF27C2" w:rsidRDefault="00D82336" w:rsidP="00B7671E">
            <w:pPr>
              <w:jc w:val="center"/>
              <w:rPr>
                <w:rFonts w:ascii="Arial" w:hAnsi="Arial" w:cs="Arial"/>
                <w:lang w:eastAsia="en-US"/>
              </w:rPr>
            </w:pPr>
          </w:p>
        </w:tc>
      </w:tr>
    </w:tbl>
    <w:p w:rsidR="00D82336" w:rsidRPr="00FF27C2" w:rsidRDefault="00D82336" w:rsidP="00D82336">
      <w:pPr>
        <w:tabs>
          <w:tab w:val="left" w:pos="709"/>
        </w:tabs>
        <w:ind w:firstLine="709"/>
        <w:jc w:val="both"/>
        <w:rPr>
          <w:sz w:val="28"/>
          <w:szCs w:val="28"/>
        </w:rPr>
      </w:pPr>
    </w:p>
    <w:p w:rsidR="00D82336" w:rsidRPr="00FF27C2" w:rsidRDefault="00D82336" w:rsidP="00D82336">
      <w:pPr>
        <w:rPr>
          <w:b/>
          <w:sz w:val="28"/>
          <w:szCs w:val="28"/>
        </w:rPr>
      </w:pPr>
    </w:p>
    <w:p w:rsidR="00D82336" w:rsidRPr="00FF27C2" w:rsidRDefault="00D82336" w:rsidP="00D82336">
      <w:pPr>
        <w:tabs>
          <w:tab w:val="left" w:pos="567"/>
        </w:tabs>
        <w:jc w:val="center"/>
        <w:rPr>
          <w:b/>
          <w:sz w:val="28"/>
          <w:szCs w:val="28"/>
        </w:rPr>
      </w:pPr>
      <w:r w:rsidRPr="00FF27C2">
        <w:rPr>
          <w:b/>
          <w:sz w:val="28"/>
          <w:szCs w:val="28"/>
        </w:rPr>
        <w:t>Требования к участникам и условия их допуска</w:t>
      </w: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r w:rsidRPr="00FF27C2">
        <w:rPr>
          <w:sz w:val="28"/>
          <w:szCs w:val="28"/>
        </w:rPr>
        <w:lastRenderedPageBreak/>
        <w:t>Соревнования проводятся среди мужчин в возрастных категориях в соответствии с ЕВСК. К участию в соревнова</w:t>
      </w:r>
      <w:r>
        <w:rPr>
          <w:sz w:val="28"/>
          <w:szCs w:val="28"/>
        </w:rPr>
        <w:t>ниях допускаются спортсмены 2005</w:t>
      </w:r>
      <w:r w:rsidRPr="00FF27C2">
        <w:rPr>
          <w:sz w:val="28"/>
          <w:szCs w:val="28"/>
        </w:rPr>
        <w:t xml:space="preserve"> г.р. и старше, имеющие допуск врача.</w:t>
      </w:r>
    </w:p>
    <w:p w:rsidR="00D82336" w:rsidRPr="00FF27C2" w:rsidRDefault="00D82336" w:rsidP="00D82336">
      <w:pPr>
        <w:tabs>
          <w:tab w:val="left" w:pos="709"/>
        </w:tabs>
        <w:ind w:firstLine="709"/>
        <w:jc w:val="both"/>
        <w:rPr>
          <w:sz w:val="28"/>
          <w:szCs w:val="28"/>
        </w:rPr>
      </w:pPr>
      <w:r w:rsidRPr="00FF27C2">
        <w:rPr>
          <w:sz w:val="28"/>
          <w:szCs w:val="28"/>
        </w:rPr>
        <w:t>Спортсмены младше 200</w:t>
      </w:r>
      <w:r>
        <w:rPr>
          <w:sz w:val="28"/>
          <w:szCs w:val="28"/>
        </w:rPr>
        <w:t>6</w:t>
      </w:r>
      <w:r w:rsidRPr="00FF27C2">
        <w:rPr>
          <w:sz w:val="28"/>
          <w:szCs w:val="28"/>
        </w:rPr>
        <w:t xml:space="preserve"> г.р. допускаются до соревнований под ответственность командирующей организации. </w:t>
      </w:r>
    </w:p>
    <w:p w:rsidR="00D82336" w:rsidRPr="00FF27C2" w:rsidRDefault="00D82336" w:rsidP="00D82336">
      <w:pPr>
        <w:tabs>
          <w:tab w:val="left" w:pos="709"/>
        </w:tabs>
        <w:ind w:firstLine="709"/>
        <w:jc w:val="both"/>
        <w:rPr>
          <w:sz w:val="28"/>
          <w:szCs w:val="28"/>
        </w:rPr>
      </w:pPr>
      <w:r w:rsidRPr="00FF27C2">
        <w:rPr>
          <w:sz w:val="28"/>
          <w:szCs w:val="28"/>
        </w:rPr>
        <w:t>К соревнованиям по ловле спиннингом с лодок допускаются:</w:t>
      </w:r>
    </w:p>
    <w:p w:rsidR="00D82336" w:rsidRPr="00FF27C2" w:rsidRDefault="00D82336" w:rsidP="00D82336">
      <w:pPr>
        <w:numPr>
          <w:ilvl w:val="0"/>
          <w:numId w:val="2"/>
        </w:numPr>
        <w:tabs>
          <w:tab w:val="left" w:pos="1134"/>
        </w:tabs>
        <w:ind w:left="0" w:firstLine="709"/>
        <w:jc w:val="both"/>
        <w:rPr>
          <w:sz w:val="28"/>
          <w:szCs w:val="28"/>
        </w:rPr>
      </w:pPr>
      <w:r w:rsidRPr="00FF27C2">
        <w:rPr>
          <w:sz w:val="28"/>
          <w:szCs w:val="28"/>
        </w:rPr>
        <w:t>при использовании вёсельных лодок спортсмены не моложе 16 лет;</w:t>
      </w:r>
    </w:p>
    <w:p w:rsidR="00D82336" w:rsidRPr="00FF27C2" w:rsidRDefault="00D82336" w:rsidP="00D82336">
      <w:pPr>
        <w:numPr>
          <w:ilvl w:val="0"/>
          <w:numId w:val="2"/>
        </w:numPr>
        <w:tabs>
          <w:tab w:val="left" w:pos="1134"/>
        </w:tabs>
        <w:ind w:left="0" w:firstLine="709"/>
        <w:jc w:val="both"/>
        <w:rPr>
          <w:sz w:val="28"/>
          <w:szCs w:val="28"/>
        </w:rPr>
      </w:pPr>
      <w:r w:rsidRPr="00FF27C2">
        <w:rPr>
          <w:sz w:val="28"/>
          <w:szCs w:val="28"/>
        </w:rPr>
        <w:t>при использовании моторных лодок (катеров) спортсмены не моложе 18 лет.</w:t>
      </w:r>
    </w:p>
    <w:p w:rsidR="00D82336" w:rsidRPr="00FF27C2" w:rsidRDefault="00D82336" w:rsidP="00D82336">
      <w:pPr>
        <w:tabs>
          <w:tab w:val="left" w:pos="709"/>
        </w:tabs>
        <w:ind w:firstLine="709"/>
        <w:jc w:val="both"/>
        <w:rPr>
          <w:sz w:val="28"/>
          <w:szCs w:val="28"/>
        </w:rPr>
      </w:pPr>
      <w:r w:rsidRPr="00FF27C2">
        <w:rPr>
          <w:sz w:val="28"/>
          <w:szCs w:val="28"/>
        </w:rPr>
        <w:t xml:space="preserve">К соревнованиям допускаются весельные и маломерные суда с мотором. Разрешается использовать моторы мощностью не более 90 л/с на винте (в соответствии с п.13.21, абзац 2-й Правил рыболовного спорта мощность моторов может быть дополнительно ограничена). </w:t>
      </w:r>
    </w:p>
    <w:p w:rsidR="00D82336" w:rsidRPr="00FF27C2" w:rsidRDefault="00D82336" w:rsidP="00D82336">
      <w:pPr>
        <w:tabs>
          <w:tab w:val="left" w:pos="709"/>
        </w:tabs>
        <w:ind w:firstLine="709"/>
        <w:jc w:val="both"/>
        <w:rPr>
          <w:sz w:val="28"/>
          <w:szCs w:val="28"/>
        </w:rPr>
      </w:pPr>
      <w:r w:rsidRPr="00FF27C2">
        <w:rPr>
          <w:sz w:val="28"/>
          <w:szCs w:val="28"/>
        </w:rPr>
        <w:t>Спортсмен, управляющий маломерным судном (лодкой), должен иметь права на управление маломерным судном соответствующего класса, а также все регистрационные документы на лодку и мотор, в соответствии действующими правилами пользования маломерными судами.</w:t>
      </w:r>
    </w:p>
    <w:p w:rsidR="00D82336" w:rsidRPr="00FF27C2" w:rsidRDefault="00D82336" w:rsidP="00D82336">
      <w:pPr>
        <w:tabs>
          <w:tab w:val="left" w:pos="709"/>
        </w:tabs>
        <w:ind w:firstLine="709"/>
        <w:jc w:val="both"/>
        <w:rPr>
          <w:sz w:val="28"/>
          <w:szCs w:val="28"/>
        </w:rPr>
      </w:pPr>
      <w:r w:rsidRPr="00FF27C2">
        <w:rPr>
          <w:sz w:val="28"/>
          <w:szCs w:val="28"/>
        </w:rPr>
        <w:t>В соревновании могут участвовать не менее 8 команд спортсменов.</w:t>
      </w:r>
    </w:p>
    <w:p w:rsidR="00D82336" w:rsidRPr="00FF27C2" w:rsidRDefault="00D82336" w:rsidP="00D82336">
      <w:pPr>
        <w:tabs>
          <w:tab w:val="left" w:pos="709"/>
        </w:tabs>
        <w:ind w:firstLine="709"/>
        <w:jc w:val="both"/>
        <w:rPr>
          <w:sz w:val="28"/>
          <w:szCs w:val="28"/>
        </w:rPr>
      </w:pPr>
      <w:r w:rsidRPr="00FF27C2">
        <w:rPr>
          <w:sz w:val="28"/>
          <w:szCs w:val="28"/>
        </w:rPr>
        <w:t xml:space="preserve">Численные составы команд – 4 человека - 2 пары, пара - 2 человека </w:t>
      </w:r>
      <w:r w:rsidRPr="00FF27C2">
        <w:rPr>
          <w:sz w:val="28"/>
          <w:szCs w:val="28"/>
        </w:rPr>
        <w:br/>
        <w:t>в одной лодке. Одна пара может участвовать только в парном зачете.</w:t>
      </w:r>
    </w:p>
    <w:p w:rsidR="00D82336" w:rsidRPr="00FF27C2" w:rsidRDefault="00D82336" w:rsidP="00D82336">
      <w:pPr>
        <w:tabs>
          <w:tab w:val="left" w:pos="709"/>
        </w:tabs>
        <w:ind w:firstLine="709"/>
        <w:jc w:val="both"/>
        <w:rPr>
          <w:sz w:val="28"/>
          <w:szCs w:val="28"/>
        </w:rPr>
      </w:pPr>
      <w:r w:rsidRPr="00FF27C2">
        <w:rPr>
          <w:sz w:val="28"/>
          <w:szCs w:val="28"/>
        </w:rPr>
        <w:t>Необходимость наличия судьи и запасных спортсменов в составе команды на данных соревнованиях необязательна. Обязанности представителя и тренера, в случае их отсутствия в спортивной делегации, могут выполнять другие члены делегации (команды) в соответствии с требованиями п. 2.23 Правил рыболовного спорта.</w:t>
      </w:r>
    </w:p>
    <w:p w:rsidR="00D82336" w:rsidRPr="00FF27C2" w:rsidRDefault="00D82336" w:rsidP="00D82336">
      <w:pPr>
        <w:tabs>
          <w:tab w:val="left" w:pos="709"/>
        </w:tabs>
        <w:ind w:firstLine="709"/>
        <w:jc w:val="both"/>
        <w:rPr>
          <w:sz w:val="28"/>
          <w:szCs w:val="28"/>
        </w:rPr>
      </w:pPr>
      <w:r w:rsidRPr="00FF27C2">
        <w:rPr>
          <w:sz w:val="28"/>
          <w:szCs w:val="28"/>
        </w:rP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w:t>
      </w:r>
    </w:p>
    <w:p w:rsidR="00D82336" w:rsidRPr="00FF27C2" w:rsidRDefault="00D82336" w:rsidP="00D82336">
      <w:pPr>
        <w:tabs>
          <w:tab w:val="left" w:pos="709"/>
        </w:tabs>
        <w:ind w:firstLine="709"/>
        <w:jc w:val="both"/>
        <w:rPr>
          <w:sz w:val="28"/>
          <w:szCs w:val="28"/>
        </w:rPr>
      </w:pPr>
      <w:r w:rsidRPr="00FF27C2">
        <w:rPr>
          <w:sz w:val="28"/>
          <w:szCs w:val="28"/>
        </w:rP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rsidR="00D82336" w:rsidRPr="00FF27C2" w:rsidRDefault="00D82336" w:rsidP="00D82336">
      <w:pPr>
        <w:tabs>
          <w:tab w:val="left" w:pos="709"/>
        </w:tabs>
        <w:ind w:firstLine="709"/>
        <w:jc w:val="both"/>
        <w:rPr>
          <w:sz w:val="28"/>
          <w:szCs w:val="28"/>
        </w:rPr>
      </w:pPr>
      <w:r w:rsidRPr="00FF27C2">
        <w:rPr>
          <w:sz w:val="28"/>
          <w:szCs w:val="28"/>
        </w:rPr>
        <w:t>Лодки снабжаются номерами (два хорошо видимых номера приклеиваются с каждой стороны лодки).</w:t>
      </w:r>
    </w:p>
    <w:p w:rsidR="00D82336" w:rsidRPr="00FF27C2" w:rsidRDefault="00D82336" w:rsidP="00D82336">
      <w:pPr>
        <w:tabs>
          <w:tab w:val="left" w:pos="709"/>
        </w:tabs>
        <w:ind w:firstLine="709"/>
        <w:jc w:val="both"/>
        <w:rPr>
          <w:sz w:val="28"/>
          <w:szCs w:val="28"/>
        </w:rPr>
      </w:pPr>
      <w:r w:rsidRPr="00FF27C2">
        <w:rPr>
          <w:sz w:val="28"/>
          <w:szCs w:val="28"/>
        </w:rPr>
        <w:t>При работающем основном двигателе внутреннего сгорания спортсмены, находящиеся в лодке, обязаны быть в спасательных жилетах.</w:t>
      </w:r>
    </w:p>
    <w:p w:rsidR="00D82336" w:rsidRPr="00FF27C2" w:rsidRDefault="00D82336" w:rsidP="00D82336">
      <w:pPr>
        <w:tabs>
          <w:tab w:val="left" w:pos="709"/>
        </w:tabs>
        <w:ind w:firstLine="709"/>
        <w:jc w:val="both"/>
        <w:rPr>
          <w:sz w:val="28"/>
          <w:szCs w:val="28"/>
        </w:rPr>
      </w:pPr>
      <w:r w:rsidRPr="00FF27C2">
        <w:rPr>
          <w:sz w:val="28"/>
          <w:szCs w:val="28"/>
        </w:rPr>
        <w:t>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w:t>
      </w:r>
    </w:p>
    <w:p w:rsidR="00D82336" w:rsidRPr="00FF27C2" w:rsidRDefault="00D82336" w:rsidP="00D82336">
      <w:pPr>
        <w:tabs>
          <w:tab w:val="left" w:pos="709"/>
        </w:tabs>
        <w:ind w:firstLine="709"/>
        <w:jc w:val="both"/>
        <w:rPr>
          <w:sz w:val="28"/>
          <w:szCs w:val="28"/>
        </w:rPr>
      </w:pPr>
      <w:r w:rsidRPr="00FF27C2">
        <w:rPr>
          <w:sz w:val="28"/>
          <w:szCs w:val="28"/>
        </w:rPr>
        <w:t>Каждая лодка обязана прийти на помощь другой лодке, терпящей бедствие.</w:t>
      </w:r>
    </w:p>
    <w:p w:rsidR="00D82336" w:rsidRPr="00FF27C2" w:rsidRDefault="00D82336" w:rsidP="00D82336">
      <w:pPr>
        <w:tabs>
          <w:tab w:val="left" w:pos="709"/>
        </w:tabs>
        <w:ind w:firstLine="709"/>
        <w:jc w:val="both"/>
        <w:rPr>
          <w:sz w:val="28"/>
          <w:szCs w:val="28"/>
        </w:rPr>
      </w:pPr>
      <w:r w:rsidRPr="00FF27C2">
        <w:rPr>
          <w:sz w:val="28"/>
          <w:szCs w:val="28"/>
        </w:rPr>
        <w:t>Спортсмены, участвующие в соревнованиях, обязаны уметь плавать, что должно быть указано в заявке или ином документе, подписываемом спортсменом.</w:t>
      </w:r>
    </w:p>
    <w:p w:rsidR="00D82336" w:rsidRPr="00FF27C2" w:rsidRDefault="00D82336" w:rsidP="00D82336">
      <w:pPr>
        <w:tabs>
          <w:tab w:val="left" w:pos="709"/>
        </w:tabs>
        <w:ind w:firstLine="709"/>
        <w:jc w:val="both"/>
        <w:rPr>
          <w:sz w:val="28"/>
          <w:szCs w:val="28"/>
        </w:rPr>
      </w:pPr>
      <w:r w:rsidRPr="00FF27C2">
        <w:rPr>
          <w:sz w:val="28"/>
          <w:szCs w:val="28"/>
        </w:rPr>
        <w:lastRenderedPageBreak/>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rsidR="00D82336" w:rsidRPr="00FF27C2" w:rsidRDefault="00D82336" w:rsidP="00D82336">
      <w:pPr>
        <w:tabs>
          <w:tab w:val="left" w:pos="709"/>
        </w:tabs>
        <w:ind w:firstLine="709"/>
        <w:jc w:val="both"/>
        <w:rPr>
          <w:sz w:val="28"/>
          <w:szCs w:val="28"/>
        </w:rPr>
      </w:pPr>
      <w:r w:rsidRPr="00FF27C2">
        <w:rPr>
          <w:sz w:val="28"/>
          <w:szCs w:val="28"/>
        </w:rPr>
        <w:t>В случае неисправности двигателя, поломки весел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p>
    <w:p w:rsidR="00D82336" w:rsidRPr="00FF27C2" w:rsidRDefault="00D82336" w:rsidP="00D82336">
      <w:pPr>
        <w:rPr>
          <w:sz w:val="28"/>
          <w:szCs w:val="28"/>
        </w:rPr>
      </w:pPr>
    </w:p>
    <w:p w:rsidR="00D82336" w:rsidRPr="00FF27C2" w:rsidRDefault="00D82336" w:rsidP="00D82336">
      <w:pPr>
        <w:rPr>
          <w:sz w:val="28"/>
          <w:szCs w:val="28"/>
        </w:rPr>
      </w:pPr>
    </w:p>
    <w:p w:rsidR="00D82336" w:rsidRPr="00FF27C2" w:rsidRDefault="00D82336" w:rsidP="00D82336">
      <w:pPr>
        <w:tabs>
          <w:tab w:val="left" w:pos="567"/>
        </w:tabs>
        <w:jc w:val="center"/>
        <w:rPr>
          <w:b/>
          <w:sz w:val="28"/>
          <w:szCs w:val="28"/>
        </w:rPr>
      </w:pPr>
      <w:r w:rsidRPr="00FF27C2">
        <w:rPr>
          <w:b/>
          <w:sz w:val="28"/>
          <w:szCs w:val="28"/>
        </w:rPr>
        <w:t>Заявки на участие</w:t>
      </w:r>
    </w:p>
    <w:p w:rsidR="00D82336" w:rsidRPr="00FF27C2" w:rsidRDefault="00D82336" w:rsidP="00D82336">
      <w:pPr>
        <w:rPr>
          <w:sz w:val="28"/>
          <w:szCs w:val="28"/>
        </w:rPr>
      </w:pPr>
    </w:p>
    <w:p w:rsidR="00D82336" w:rsidRPr="00FF27C2" w:rsidRDefault="00D82336" w:rsidP="00D82336">
      <w:pPr>
        <w:rPr>
          <w:sz w:val="28"/>
          <w:szCs w:val="28"/>
        </w:rPr>
      </w:pPr>
    </w:p>
    <w:p w:rsidR="00D82336" w:rsidRPr="00FF27C2" w:rsidRDefault="00D82336" w:rsidP="00D82336">
      <w:pPr>
        <w:tabs>
          <w:tab w:val="left" w:pos="709"/>
        </w:tabs>
        <w:ind w:firstLine="709"/>
        <w:jc w:val="both"/>
        <w:rPr>
          <w:sz w:val="28"/>
          <w:szCs w:val="28"/>
        </w:rPr>
      </w:pPr>
      <w:r w:rsidRPr="00FF27C2">
        <w:rPr>
          <w:sz w:val="28"/>
          <w:szCs w:val="28"/>
        </w:rPr>
        <w:t>Предварительные заявки на участие в соревнова</w:t>
      </w:r>
      <w:r>
        <w:rPr>
          <w:sz w:val="28"/>
          <w:szCs w:val="28"/>
        </w:rPr>
        <w:t xml:space="preserve">ниях подаются </w:t>
      </w:r>
      <w:r>
        <w:rPr>
          <w:sz w:val="28"/>
          <w:szCs w:val="28"/>
        </w:rPr>
        <w:br/>
        <w:t>в федерацию до 21</w:t>
      </w:r>
      <w:r w:rsidRPr="00FF27C2">
        <w:rPr>
          <w:sz w:val="28"/>
          <w:szCs w:val="28"/>
        </w:rPr>
        <w:t xml:space="preserve"> августа 202</w:t>
      </w:r>
      <w:r>
        <w:rPr>
          <w:sz w:val="28"/>
          <w:szCs w:val="28"/>
        </w:rPr>
        <w:t>4</w:t>
      </w:r>
      <w:r w:rsidRPr="00FF27C2">
        <w:rPr>
          <w:sz w:val="28"/>
          <w:szCs w:val="28"/>
        </w:rPr>
        <w:t xml:space="preserve"> года по телефону </w:t>
      </w:r>
      <w:r w:rsidRPr="00DC6968">
        <w:rPr>
          <w:spacing w:val="-8"/>
          <w:sz w:val="28"/>
          <w:szCs w:val="28"/>
        </w:rPr>
        <w:t>+7 908 033-78-89 Чернов Сергей</w:t>
      </w:r>
      <w:r w:rsidRPr="00DC6968">
        <w:t xml:space="preserve">, </w:t>
      </w:r>
      <w:r w:rsidRPr="00FF27C2">
        <w:rPr>
          <w:sz w:val="28"/>
          <w:szCs w:val="28"/>
        </w:rPr>
        <w:t xml:space="preserve">председатель секции спиннинга, либо на сайтах </w:t>
      </w:r>
      <w:hyperlink r:id="rId5" w:history="1">
        <w:r w:rsidRPr="00FF27C2">
          <w:rPr>
            <w:sz w:val="28"/>
            <w:szCs w:val="28"/>
          </w:rPr>
          <w:t>http://www.bylkov.ru</w:t>
        </w:r>
      </w:hyperlink>
      <w:r w:rsidRPr="00FF27C2">
        <w:rPr>
          <w:sz w:val="28"/>
          <w:szCs w:val="28"/>
        </w:rPr>
        <w:t xml:space="preserve"> и https://vk.com/roso_frskk, а именные заявки - в день проведения соревнований.</w:t>
      </w:r>
    </w:p>
    <w:p w:rsidR="00D82336" w:rsidRPr="00FF27C2" w:rsidRDefault="00D82336" w:rsidP="00D82336">
      <w:pPr>
        <w:tabs>
          <w:tab w:val="left" w:pos="709"/>
        </w:tabs>
        <w:ind w:firstLine="709"/>
        <w:jc w:val="both"/>
        <w:rPr>
          <w:sz w:val="28"/>
          <w:szCs w:val="28"/>
        </w:rPr>
      </w:pPr>
      <w:r w:rsidRPr="00FF27C2">
        <w:rPr>
          <w:sz w:val="28"/>
          <w:szCs w:val="28"/>
        </w:rPr>
        <w:t>В мандатную комиссию подаются следующие документы:</w:t>
      </w:r>
    </w:p>
    <w:p w:rsidR="00D82336" w:rsidRDefault="00D82336" w:rsidP="00D82336">
      <w:pPr>
        <w:numPr>
          <w:ilvl w:val="0"/>
          <w:numId w:val="2"/>
        </w:numPr>
        <w:tabs>
          <w:tab w:val="left" w:pos="1134"/>
        </w:tabs>
        <w:ind w:left="0" w:firstLine="709"/>
        <w:jc w:val="both"/>
        <w:rPr>
          <w:sz w:val="28"/>
          <w:szCs w:val="28"/>
        </w:rPr>
      </w:pPr>
      <w:r w:rsidRPr="00FF27C2">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D82336" w:rsidRPr="001324C4" w:rsidRDefault="00D82336" w:rsidP="00D82336">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D82336" w:rsidRPr="00FF27C2" w:rsidRDefault="00D82336" w:rsidP="00D82336">
      <w:pPr>
        <w:numPr>
          <w:ilvl w:val="0"/>
          <w:numId w:val="2"/>
        </w:numPr>
        <w:tabs>
          <w:tab w:val="left" w:pos="1134"/>
        </w:tabs>
        <w:ind w:left="0" w:firstLine="709"/>
        <w:jc w:val="both"/>
        <w:rPr>
          <w:sz w:val="28"/>
          <w:szCs w:val="28"/>
        </w:rPr>
      </w:pPr>
      <w:r w:rsidRPr="00FF27C2">
        <w:rPr>
          <w:sz w:val="28"/>
          <w:szCs w:val="28"/>
        </w:rPr>
        <w:t>паспорт гражданина Российской Федерации;</w:t>
      </w:r>
    </w:p>
    <w:p w:rsidR="00D82336" w:rsidRPr="00FF27C2" w:rsidRDefault="00D82336" w:rsidP="00D82336">
      <w:pPr>
        <w:numPr>
          <w:ilvl w:val="0"/>
          <w:numId w:val="2"/>
        </w:numPr>
        <w:tabs>
          <w:tab w:val="left" w:pos="1134"/>
        </w:tabs>
        <w:ind w:left="0" w:firstLine="709"/>
        <w:jc w:val="both"/>
        <w:rPr>
          <w:sz w:val="28"/>
          <w:szCs w:val="28"/>
        </w:rPr>
      </w:pPr>
      <w:r w:rsidRPr="00FF27C2">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D82336" w:rsidRPr="00FF27C2" w:rsidRDefault="00D82336" w:rsidP="00D82336">
      <w:pPr>
        <w:numPr>
          <w:ilvl w:val="0"/>
          <w:numId w:val="2"/>
        </w:numPr>
        <w:tabs>
          <w:tab w:val="left" w:pos="1134"/>
        </w:tabs>
        <w:ind w:left="0" w:firstLine="709"/>
        <w:jc w:val="both"/>
        <w:rPr>
          <w:sz w:val="28"/>
          <w:szCs w:val="28"/>
        </w:rPr>
      </w:pPr>
      <w:r w:rsidRPr="00FF27C2">
        <w:rPr>
          <w:sz w:val="28"/>
          <w:szCs w:val="28"/>
        </w:rPr>
        <w:t>классификационная книжка спортсмена, подтверждающая его спортивную квалификацию (спортивный разряд, спортивное звание);</w:t>
      </w:r>
    </w:p>
    <w:p w:rsidR="00D82336" w:rsidRPr="00FF27C2" w:rsidRDefault="00D82336" w:rsidP="00D82336">
      <w:pPr>
        <w:numPr>
          <w:ilvl w:val="0"/>
          <w:numId w:val="2"/>
        </w:numPr>
        <w:tabs>
          <w:tab w:val="left" w:pos="1134"/>
        </w:tabs>
        <w:ind w:left="0" w:firstLine="709"/>
        <w:jc w:val="both"/>
        <w:rPr>
          <w:sz w:val="28"/>
          <w:szCs w:val="28"/>
        </w:rPr>
      </w:pPr>
      <w:r w:rsidRPr="00FF27C2">
        <w:rPr>
          <w:sz w:val="28"/>
          <w:szCs w:val="28"/>
        </w:rPr>
        <w:t>на соревнованиях по ловле рыбы спиннингом с лодок необходимо иметь документы, предусмотренные правилами пользования маломерными судами.</w:t>
      </w:r>
    </w:p>
    <w:p w:rsidR="00D82336" w:rsidRPr="00FF27C2" w:rsidRDefault="00D82336" w:rsidP="00D82336">
      <w:pPr>
        <w:tabs>
          <w:tab w:val="left" w:pos="709"/>
        </w:tabs>
        <w:ind w:firstLine="709"/>
        <w:jc w:val="both"/>
        <w:rPr>
          <w:sz w:val="28"/>
          <w:szCs w:val="28"/>
        </w:rPr>
      </w:pPr>
    </w:p>
    <w:p w:rsidR="00D82336" w:rsidRPr="00FF27C2" w:rsidRDefault="00D82336" w:rsidP="00D82336">
      <w:pPr>
        <w:rPr>
          <w:b/>
          <w:sz w:val="28"/>
          <w:szCs w:val="28"/>
        </w:rPr>
      </w:pPr>
    </w:p>
    <w:p w:rsidR="00D82336" w:rsidRPr="00FF27C2" w:rsidRDefault="00D82336" w:rsidP="00D82336">
      <w:pPr>
        <w:tabs>
          <w:tab w:val="left" w:pos="567"/>
        </w:tabs>
        <w:jc w:val="center"/>
        <w:rPr>
          <w:b/>
          <w:sz w:val="28"/>
          <w:szCs w:val="28"/>
        </w:rPr>
      </w:pPr>
      <w:r w:rsidRPr="00FF27C2">
        <w:rPr>
          <w:b/>
          <w:sz w:val="28"/>
          <w:szCs w:val="28"/>
        </w:rPr>
        <w:t>Условия подведения итогов</w:t>
      </w: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r w:rsidRPr="00FF27C2">
        <w:rPr>
          <w:sz w:val="28"/>
          <w:szCs w:val="28"/>
        </w:rPr>
        <w:t>Подведение итогов проводится согласно п.13.70 и разделу 5 Правил соревнований по рыболовному спорту в спортивных дисциплинах: «ловля спиннингом с лодок - командные соревнования (парами)», «ловля спиннингом с лодок - парные соревнования».</w:t>
      </w:r>
    </w:p>
    <w:p w:rsidR="00D82336" w:rsidRPr="00FF27C2" w:rsidRDefault="00D82336" w:rsidP="00D82336">
      <w:pPr>
        <w:tabs>
          <w:tab w:val="left" w:pos="709"/>
        </w:tabs>
        <w:ind w:firstLine="709"/>
        <w:jc w:val="both"/>
        <w:rPr>
          <w:sz w:val="28"/>
          <w:szCs w:val="28"/>
        </w:rPr>
      </w:pPr>
      <w:r w:rsidRPr="00FF27C2">
        <w:rPr>
          <w:sz w:val="28"/>
          <w:szCs w:val="28"/>
        </w:rPr>
        <w:t>К зачету принимаются следующие виды рыб:</w:t>
      </w:r>
    </w:p>
    <w:p w:rsidR="00D82336" w:rsidRPr="00FF27C2" w:rsidRDefault="00D82336" w:rsidP="00D82336">
      <w:pPr>
        <w:numPr>
          <w:ilvl w:val="0"/>
          <w:numId w:val="2"/>
        </w:numPr>
        <w:tabs>
          <w:tab w:val="left" w:pos="993"/>
        </w:tabs>
        <w:ind w:left="0" w:firstLine="567"/>
        <w:jc w:val="both"/>
        <w:rPr>
          <w:sz w:val="28"/>
          <w:szCs w:val="28"/>
        </w:rPr>
      </w:pPr>
      <w:r w:rsidRPr="00FF27C2">
        <w:rPr>
          <w:sz w:val="28"/>
          <w:szCs w:val="28"/>
        </w:rPr>
        <w:t>окунь – без ограничений в количестве и размере;</w:t>
      </w:r>
    </w:p>
    <w:p w:rsidR="00D82336" w:rsidRPr="00FF27C2" w:rsidRDefault="00D82336" w:rsidP="00D82336">
      <w:pPr>
        <w:numPr>
          <w:ilvl w:val="0"/>
          <w:numId w:val="2"/>
        </w:numPr>
        <w:tabs>
          <w:tab w:val="left" w:pos="993"/>
        </w:tabs>
        <w:ind w:left="0" w:firstLine="567"/>
        <w:jc w:val="both"/>
        <w:rPr>
          <w:sz w:val="28"/>
          <w:szCs w:val="28"/>
        </w:rPr>
      </w:pPr>
      <w:r w:rsidRPr="00FF27C2">
        <w:rPr>
          <w:sz w:val="28"/>
          <w:szCs w:val="28"/>
        </w:rPr>
        <w:t>форель – без ограничений в количестве и размере;</w:t>
      </w:r>
    </w:p>
    <w:p w:rsidR="00D82336" w:rsidRPr="00FF27C2" w:rsidRDefault="00D82336" w:rsidP="00D82336">
      <w:pPr>
        <w:numPr>
          <w:ilvl w:val="0"/>
          <w:numId w:val="2"/>
        </w:numPr>
        <w:tabs>
          <w:tab w:val="left" w:pos="993"/>
        </w:tabs>
        <w:ind w:left="0" w:firstLine="567"/>
        <w:jc w:val="both"/>
        <w:rPr>
          <w:sz w:val="28"/>
          <w:szCs w:val="28"/>
        </w:rPr>
      </w:pPr>
      <w:r w:rsidRPr="00FF27C2">
        <w:rPr>
          <w:sz w:val="28"/>
          <w:szCs w:val="28"/>
        </w:rPr>
        <w:t>налим - без ограничений в количестве и размере;</w:t>
      </w:r>
    </w:p>
    <w:p w:rsidR="00D82336" w:rsidRPr="00FF27C2" w:rsidRDefault="00D82336" w:rsidP="00D82336">
      <w:pPr>
        <w:numPr>
          <w:ilvl w:val="0"/>
          <w:numId w:val="2"/>
        </w:numPr>
        <w:tabs>
          <w:tab w:val="left" w:pos="993"/>
        </w:tabs>
        <w:ind w:left="0" w:firstLine="567"/>
        <w:jc w:val="both"/>
        <w:rPr>
          <w:sz w:val="28"/>
          <w:szCs w:val="28"/>
        </w:rPr>
      </w:pPr>
      <w:r w:rsidRPr="00FF27C2">
        <w:rPr>
          <w:sz w:val="28"/>
          <w:szCs w:val="28"/>
        </w:rPr>
        <w:lastRenderedPageBreak/>
        <w:t>щука – размером не менее 47 см, (измерение размера производится от начала рыла до окончания чешуйного покрова) без ограничения в количестве.</w:t>
      </w:r>
    </w:p>
    <w:p w:rsidR="00D82336" w:rsidRPr="00FF27C2" w:rsidRDefault="00D82336" w:rsidP="00D82336">
      <w:pPr>
        <w:tabs>
          <w:tab w:val="left" w:pos="709"/>
        </w:tabs>
        <w:ind w:firstLine="709"/>
        <w:jc w:val="both"/>
        <w:rPr>
          <w:sz w:val="28"/>
          <w:szCs w:val="28"/>
        </w:rPr>
      </w:pPr>
      <w:r w:rsidRPr="00FF27C2">
        <w:rPr>
          <w:sz w:val="28"/>
          <w:szCs w:val="28"/>
        </w:rPr>
        <w:t xml:space="preserve">Другие виды рыб в зачет не принимаются. </w:t>
      </w:r>
    </w:p>
    <w:p w:rsidR="00D82336" w:rsidRPr="00FF27C2" w:rsidRDefault="00D82336" w:rsidP="00D82336">
      <w:pPr>
        <w:tabs>
          <w:tab w:val="left" w:pos="709"/>
        </w:tabs>
        <w:ind w:firstLine="709"/>
        <w:jc w:val="both"/>
        <w:rPr>
          <w:sz w:val="28"/>
          <w:szCs w:val="28"/>
        </w:rPr>
      </w:pPr>
      <w:r w:rsidRPr="00FF27C2">
        <w:rPr>
          <w:sz w:val="28"/>
          <w:szCs w:val="28"/>
        </w:rPr>
        <w:t>Рыба к зачету принимается не более 10 рыб от спортивной пары в туре. Если парой поймано более 10 экземпляров рыб, то в зачет идут только 10 самых крупных экземпляров согласно п.13.46 Правил рыболовного спорта. Если спортивная пара ловит более 10 экземпляров, то он имеет право хранить в лодке не более 11 экземпляров рыбы. При поимке двенадцатого экземпляра ни один из участников пары не имеет права продолжать ловлю до момента выпуска двенадцатого экземпляра в водоем. В противном случае из улова изымается самый крупный экземпляр, а к зачету принимается на один экземпляр меньше.</w:t>
      </w:r>
    </w:p>
    <w:p w:rsidR="00D82336" w:rsidRPr="00FF27C2" w:rsidRDefault="00D82336" w:rsidP="00D82336">
      <w:pPr>
        <w:tabs>
          <w:tab w:val="left" w:pos="709"/>
        </w:tabs>
        <w:ind w:firstLine="709"/>
        <w:jc w:val="both"/>
        <w:rPr>
          <w:sz w:val="28"/>
          <w:szCs w:val="28"/>
        </w:rPr>
      </w:pPr>
      <w:r w:rsidRPr="00FF27C2">
        <w:rPr>
          <w:sz w:val="28"/>
          <w:szCs w:val="28"/>
        </w:rPr>
        <w:t xml:space="preserve">Зачет пойманной рыбы производится по весу рыбы. Вес фиксируется в граммах (1 грамм = 1 балл). Взвешивание проводится на весах с погрешностью не более 5 грамм. </w:t>
      </w:r>
    </w:p>
    <w:p w:rsidR="00D82336" w:rsidRPr="00FF27C2" w:rsidRDefault="00D82336" w:rsidP="00D82336">
      <w:pPr>
        <w:tabs>
          <w:tab w:val="left" w:pos="709"/>
        </w:tabs>
        <w:ind w:firstLine="709"/>
        <w:jc w:val="both"/>
        <w:rPr>
          <w:sz w:val="28"/>
          <w:szCs w:val="28"/>
        </w:rPr>
      </w:pPr>
      <w:r w:rsidRPr="00FF27C2">
        <w:rPr>
          <w:sz w:val="28"/>
          <w:szCs w:val="28"/>
        </w:rPr>
        <w:t xml:space="preserve">Улов на взвешивание спортсменами предъявляется в чистом виде, без воды и грунта. Предъявленная к взвешиванию или измерению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вышеуказанным требованиям.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rsidR="00D82336" w:rsidRPr="00FF27C2" w:rsidRDefault="00D82336" w:rsidP="00D82336">
      <w:pPr>
        <w:tabs>
          <w:tab w:val="left" w:pos="709"/>
        </w:tabs>
        <w:ind w:firstLine="709"/>
        <w:jc w:val="both"/>
        <w:rPr>
          <w:sz w:val="28"/>
          <w:szCs w:val="28"/>
        </w:rPr>
      </w:pPr>
      <w:r w:rsidRPr="00FF27C2">
        <w:rPr>
          <w:sz w:val="28"/>
          <w:szCs w:val="28"/>
        </w:rPr>
        <w:t xml:space="preserve">Победителем в туре признаётся пара спортсменов, имеющая наибольший вес улова (наибольшее количество баллов) и она занимает первое место в зоне. Остальные места распределяются в соответствии с количеством набранных баллов. </w:t>
      </w:r>
    </w:p>
    <w:p w:rsidR="00D82336" w:rsidRPr="00FF27C2" w:rsidRDefault="00D82336" w:rsidP="00D82336">
      <w:pPr>
        <w:tabs>
          <w:tab w:val="left" w:pos="709"/>
        </w:tabs>
        <w:ind w:firstLine="709"/>
        <w:jc w:val="both"/>
        <w:rPr>
          <w:sz w:val="28"/>
          <w:szCs w:val="28"/>
        </w:rPr>
      </w:pPr>
      <w:r w:rsidRPr="00FF27C2">
        <w:rPr>
          <w:sz w:val="28"/>
          <w:szCs w:val="28"/>
        </w:rPr>
        <w:t>За занятые места в туре парам спортсменов начисляются очки – занятому месту соответствует то же количество очков.</w:t>
      </w:r>
    </w:p>
    <w:p w:rsidR="00D82336" w:rsidRPr="00FF27C2" w:rsidRDefault="00D82336" w:rsidP="00D82336">
      <w:pPr>
        <w:tabs>
          <w:tab w:val="left" w:pos="709"/>
        </w:tabs>
        <w:ind w:firstLine="709"/>
        <w:jc w:val="both"/>
        <w:rPr>
          <w:sz w:val="28"/>
          <w:szCs w:val="28"/>
        </w:rPr>
      </w:pPr>
      <w:r w:rsidRPr="00FF27C2">
        <w:rPr>
          <w:sz w:val="28"/>
          <w:szCs w:val="28"/>
        </w:rPr>
        <w:t xml:space="preserve">При проведении соревнований в два тура количество баллов (количество очков) каждой пары спортсменов суммируется. </w:t>
      </w:r>
    </w:p>
    <w:p w:rsidR="00D82336" w:rsidRPr="00FF27C2" w:rsidRDefault="00D82336" w:rsidP="00D82336">
      <w:pPr>
        <w:tabs>
          <w:tab w:val="left" w:pos="709"/>
        </w:tabs>
        <w:ind w:firstLine="709"/>
        <w:jc w:val="both"/>
        <w:rPr>
          <w:sz w:val="28"/>
          <w:szCs w:val="28"/>
        </w:rPr>
      </w:pPr>
      <w:r w:rsidRPr="00FF27C2">
        <w:rPr>
          <w:sz w:val="28"/>
          <w:szCs w:val="28"/>
        </w:rPr>
        <w:t>Победителем соревнований в личном зачёте на соревнованиях в два тура признаётся пара спортсменов, набравшая наименьшую сумму мест (очков) за оба тура.</w:t>
      </w:r>
    </w:p>
    <w:p w:rsidR="00D82336" w:rsidRPr="00FF27C2" w:rsidRDefault="00D82336" w:rsidP="00D82336">
      <w:pPr>
        <w:tabs>
          <w:tab w:val="left" w:pos="709"/>
        </w:tabs>
        <w:ind w:firstLine="709"/>
        <w:jc w:val="both"/>
        <w:rPr>
          <w:sz w:val="28"/>
          <w:szCs w:val="28"/>
        </w:rPr>
      </w:pPr>
      <w:r w:rsidRPr="00FF27C2">
        <w:rPr>
          <w:sz w:val="28"/>
          <w:szCs w:val="28"/>
        </w:rPr>
        <w:t>Последующее распределение мест между парами спортсменов в личном зачёте осуществляется исходя из суммарного количества мест (очков) каждой пары спортсменов. Пара спортсменов, имеющая меньшее количество очков, занимает более высокое место.</w:t>
      </w:r>
    </w:p>
    <w:p w:rsidR="00D82336" w:rsidRPr="00FF27C2" w:rsidRDefault="00D82336" w:rsidP="00D82336">
      <w:pPr>
        <w:tabs>
          <w:tab w:val="left" w:pos="709"/>
        </w:tabs>
        <w:ind w:firstLine="709"/>
        <w:jc w:val="both"/>
        <w:rPr>
          <w:sz w:val="28"/>
          <w:szCs w:val="28"/>
        </w:rPr>
      </w:pPr>
      <w:r w:rsidRPr="00FF27C2">
        <w:rPr>
          <w:sz w:val="28"/>
          <w:szCs w:val="28"/>
        </w:rPr>
        <w:t xml:space="preserve">Победителем соревнований в командном зачёте признаётся команда, имеющая наименьшую сумму мест (очков), набранных парами спортсменов этой команды в обоих турах соревнований. </w:t>
      </w:r>
    </w:p>
    <w:p w:rsidR="00D82336" w:rsidRPr="00FF27C2" w:rsidRDefault="00D82336" w:rsidP="00D82336">
      <w:pPr>
        <w:tabs>
          <w:tab w:val="left" w:pos="709"/>
        </w:tabs>
        <w:ind w:firstLine="709"/>
        <w:jc w:val="both"/>
        <w:rPr>
          <w:sz w:val="28"/>
          <w:szCs w:val="28"/>
        </w:rPr>
      </w:pPr>
      <w:r w:rsidRPr="00FF27C2">
        <w:rPr>
          <w:sz w:val="28"/>
          <w:szCs w:val="28"/>
        </w:rPr>
        <w:t>Последующее распределение мест между командами в командном зачёте осуществляется исходя из суммарного количества мест (очков) пар спортсменов каждой команды. Команда, имеющая меньшее суммарное количество мест (очков), занимает более высокое место.</w:t>
      </w:r>
    </w:p>
    <w:p w:rsidR="00D82336" w:rsidRPr="00FF27C2" w:rsidRDefault="00D82336" w:rsidP="00D82336">
      <w:pPr>
        <w:tabs>
          <w:tab w:val="left" w:pos="709"/>
        </w:tabs>
        <w:ind w:firstLine="709"/>
        <w:jc w:val="both"/>
        <w:rPr>
          <w:sz w:val="28"/>
          <w:szCs w:val="28"/>
        </w:rPr>
      </w:pPr>
      <w:r w:rsidRPr="00FF27C2">
        <w:rPr>
          <w:sz w:val="28"/>
          <w:szCs w:val="28"/>
        </w:rPr>
        <w:lastRenderedPageBreak/>
        <w:t>Распределение мест производит главная судейская коллегия на основании результатов, показанных спортсменами на соревнованиях.</w:t>
      </w:r>
    </w:p>
    <w:p w:rsidR="00D82336" w:rsidRPr="00FF27C2" w:rsidRDefault="00D82336" w:rsidP="00D82336">
      <w:pPr>
        <w:tabs>
          <w:tab w:val="left" w:pos="709"/>
        </w:tabs>
        <w:ind w:firstLine="709"/>
        <w:jc w:val="both"/>
        <w:rPr>
          <w:sz w:val="28"/>
          <w:szCs w:val="28"/>
        </w:rPr>
      </w:pPr>
      <w:r w:rsidRPr="00FF27C2">
        <w:rPr>
          <w:sz w:val="28"/>
          <w:szCs w:val="28"/>
        </w:rPr>
        <w:t>Статусом обладателя кубка Красноярского края по рыболовному спорту в дисциплине «ловля спиннингом с лодок – парные соревнования» наделяется:</w:t>
      </w:r>
    </w:p>
    <w:p w:rsidR="00D82336" w:rsidRPr="00FF27C2" w:rsidRDefault="00D82336" w:rsidP="00D82336">
      <w:pPr>
        <w:numPr>
          <w:ilvl w:val="0"/>
          <w:numId w:val="2"/>
        </w:numPr>
        <w:tabs>
          <w:tab w:val="left" w:pos="1134"/>
        </w:tabs>
        <w:ind w:left="0" w:firstLine="709"/>
        <w:jc w:val="both"/>
        <w:rPr>
          <w:sz w:val="28"/>
          <w:szCs w:val="28"/>
        </w:rPr>
      </w:pPr>
      <w:r w:rsidRPr="00FF27C2">
        <w:rPr>
          <w:sz w:val="28"/>
          <w:szCs w:val="28"/>
        </w:rPr>
        <w:t>пара спортсменов, занявшая 1 место.</w:t>
      </w:r>
    </w:p>
    <w:p w:rsidR="00D82336" w:rsidRPr="00FF27C2" w:rsidRDefault="00D82336" w:rsidP="00D82336">
      <w:pPr>
        <w:tabs>
          <w:tab w:val="left" w:pos="709"/>
        </w:tabs>
        <w:ind w:firstLine="709"/>
        <w:jc w:val="both"/>
        <w:rPr>
          <w:sz w:val="28"/>
          <w:szCs w:val="28"/>
        </w:rPr>
      </w:pPr>
      <w:r w:rsidRPr="00FF27C2">
        <w:rPr>
          <w:sz w:val="28"/>
          <w:szCs w:val="28"/>
        </w:rPr>
        <w:t>Статусом обладателя кубка Красноярского края по рыболовному спорту в дисциплине «ловля спиннингом с лодок - командные соревнования (парами)» наделяется:</w:t>
      </w:r>
    </w:p>
    <w:p w:rsidR="00D82336" w:rsidRPr="00FF27C2" w:rsidRDefault="00D82336" w:rsidP="00D82336">
      <w:pPr>
        <w:numPr>
          <w:ilvl w:val="0"/>
          <w:numId w:val="2"/>
        </w:numPr>
        <w:tabs>
          <w:tab w:val="left" w:pos="1134"/>
        </w:tabs>
        <w:ind w:left="0" w:firstLine="709"/>
        <w:jc w:val="both"/>
        <w:rPr>
          <w:sz w:val="28"/>
          <w:szCs w:val="28"/>
        </w:rPr>
      </w:pPr>
      <w:r w:rsidRPr="00FF27C2">
        <w:rPr>
          <w:sz w:val="28"/>
          <w:szCs w:val="28"/>
        </w:rPr>
        <w:t>команда, занявшая 1 место.</w:t>
      </w: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567"/>
        </w:tabs>
        <w:jc w:val="center"/>
        <w:rPr>
          <w:b/>
          <w:sz w:val="28"/>
          <w:szCs w:val="28"/>
        </w:rPr>
      </w:pPr>
      <w:r w:rsidRPr="00FF27C2">
        <w:rPr>
          <w:b/>
          <w:sz w:val="28"/>
          <w:szCs w:val="28"/>
        </w:rPr>
        <w:t>Награждение победителей и призеров</w:t>
      </w: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r w:rsidRPr="00FF27C2">
        <w:rPr>
          <w:sz w:val="28"/>
          <w:szCs w:val="28"/>
        </w:rPr>
        <w:t>Победители и призеры соревнований в личном зачете награждаются грамотами, медалями и кубками федерации.</w:t>
      </w:r>
    </w:p>
    <w:p w:rsidR="00D82336" w:rsidRPr="00FF27C2" w:rsidRDefault="00D82336" w:rsidP="00D82336">
      <w:pPr>
        <w:tabs>
          <w:tab w:val="left" w:pos="709"/>
        </w:tabs>
        <w:ind w:firstLine="709"/>
        <w:jc w:val="both"/>
        <w:rPr>
          <w:sz w:val="28"/>
          <w:szCs w:val="28"/>
        </w:rPr>
      </w:pPr>
      <w:r w:rsidRPr="00FF27C2">
        <w:rPr>
          <w:sz w:val="28"/>
          <w:szCs w:val="28"/>
        </w:rPr>
        <w:t>Команды, занявшие призовые места, награждаются кубками, а участники команд награждаются медалями и грамотами федерации</w:t>
      </w:r>
    </w:p>
    <w:p w:rsidR="00D82336" w:rsidRPr="00FF27C2" w:rsidRDefault="00D82336" w:rsidP="00D82336">
      <w:pPr>
        <w:tabs>
          <w:tab w:val="left" w:pos="709"/>
        </w:tabs>
        <w:ind w:firstLine="709"/>
        <w:jc w:val="both"/>
        <w:rPr>
          <w:sz w:val="28"/>
          <w:szCs w:val="28"/>
        </w:rPr>
      </w:pPr>
      <w:r w:rsidRPr="00FF27C2">
        <w:rPr>
          <w:sz w:val="28"/>
          <w:szCs w:val="28"/>
        </w:rPr>
        <w:t>Дополнительно могут устанавливаться призы спонсорами и другими организациями.</w:t>
      </w: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567"/>
        </w:tabs>
        <w:jc w:val="center"/>
        <w:rPr>
          <w:b/>
          <w:sz w:val="28"/>
          <w:szCs w:val="28"/>
        </w:rPr>
      </w:pPr>
      <w:r w:rsidRPr="00FF27C2">
        <w:rPr>
          <w:b/>
          <w:sz w:val="28"/>
          <w:szCs w:val="28"/>
        </w:rPr>
        <w:t>Условия финансирования</w:t>
      </w: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p>
    <w:p w:rsidR="00D82336" w:rsidRPr="00FF27C2" w:rsidRDefault="00D82336" w:rsidP="00D82336">
      <w:pPr>
        <w:tabs>
          <w:tab w:val="left" w:pos="709"/>
        </w:tabs>
        <w:ind w:firstLine="709"/>
        <w:jc w:val="both"/>
        <w:rPr>
          <w:sz w:val="28"/>
          <w:szCs w:val="28"/>
        </w:rPr>
      </w:pPr>
      <w:r w:rsidRPr="00FF27C2">
        <w:rPr>
          <w:sz w:val="28"/>
          <w:szCs w:val="28"/>
        </w:rPr>
        <w:t>Расходы по оплате спортивных судей и обслуживающего персонала, награждением несет федерация.</w:t>
      </w:r>
    </w:p>
    <w:p w:rsidR="00D82336" w:rsidRDefault="00D82336" w:rsidP="00D82336">
      <w:pPr>
        <w:tabs>
          <w:tab w:val="left" w:pos="709"/>
        </w:tabs>
        <w:ind w:firstLine="709"/>
        <w:jc w:val="both"/>
        <w:rPr>
          <w:sz w:val="28"/>
          <w:szCs w:val="28"/>
        </w:rPr>
      </w:pPr>
      <w:r w:rsidRPr="00FF27C2">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F017AB" w:rsidRPr="00D82336" w:rsidRDefault="00F017AB">
      <w:pPr>
        <w:rPr>
          <w:b/>
        </w:rPr>
      </w:pPr>
      <w:bookmarkStart w:id="0" w:name="_GoBack"/>
      <w:bookmarkEnd w:id="0"/>
    </w:p>
    <w:sectPr w:rsidR="00F017AB" w:rsidRPr="00D82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2690"/>
    <w:multiLevelType w:val="hybridMultilevel"/>
    <w:tmpl w:val="0C30057E"/>
    <w:lvl w:ilvl="0" w:tplc="E14E1B5A">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 w15:restartNumberingAfterBreak="0">
    <w:nsid w:val="3F8B0700"/>
    <w:multiLevelType w:val="hybridMultilevel"/>
    <w:tmpl w:val="A0DA4AF4"/>
    <w:lvl w:ilvl="0" w:tplc="3230D866">
      <w:start w:val="1"/>
      <w:numFmt w:val="upperRoman"/>
      <w:lvlText w:val="%1."/>
      <w:lvlJc w:val="left"/>
      <w:pPr>
        <w:tabs>
          <w:tab w:val="num" w:pos="1430"/>
        </w:tabs>
        <w:ind w:left="143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778"/>
        </w:tabs>
        <w:ind w:left="1778"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EE"/>
    <w:rsid w:val="00CD4FEE"/>
    <w:rsid w:val="00D82336"/>
    <w:rsid w:val="00F01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B9E9-4A47-438F-A258-D79EEDEF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3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ylk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2024-08-04T14:48:00Z</dcterms:created>
  <dcterms:modified xsi:type="dcterms:W3CDTF">2024-08-04T14:49:00Z</dcterms:modified>
</cp:coreProperties>
</file>